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0A" w:rsidRPr="00056A0A" w:rsidRDefault="00056A0A" w:rsidP="00056A0A">
      <w:pPr>
        <w:shd w:val="clear" w:color="auto" w:fill="FFFFFF"/>
        <w:spacing w:after="150" w:line="240" w:lineRule="auto"/>
        <w:jc w:val="center"/>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Безымянское муниципальное образование</w:t>
      </w:r>
    </w:p>
    <w:p w:rsidR="00056A0A" w:rsidRPr="00056A0A" w:rsidRDefault="00056A0A" w:rsidP="00056A0A">
      <w:pPr>
        <w:shd w:val="clear" w:color="auto" w:fill="FFFFFF"/>
        <w:spacing w:after="150" w:line="240" w:lineRule="auto"/>
        <w:jc w:val="center"/>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Энгельсского муниципального района Саратовской области</w:t>
      </w:r>
    </w:p>
    <w:p w:rsidR="00056A0A" w:rsidRPr="00056A0A" w:rsidRDefault="00056A0A" w:rsidP="00056A0A">
      <w:pPr>
        <w:shd w:val="clear" w:color="auto" w:fill="FFFFFF"/>
        <w:spacing w:after="150" w:line="240" w:lineRule="auto"/>
        <w:jc w:val="center"/>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АДМИНИСТРАЦИЯ</w:t>
      </w:r>
    </w:p>
    <w:p w:rsidR="00056A0A" w:rsidRPr="00056A0A" w:rsidRDefault="00056A0A" w:rsidP="00056A0A">
      <w:pPr>
        <w:shd w:val="clear" w:color="auto" w:fill="FFFFFF"/>
        <w:spacing w:after="150" w:line="240" w:lineRule="auto"/>
        <w:jc w:val="center"/>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БЕЗЫМЯНСКОГО МУНИЦИПАЛЬНОГО ОБРАЗОВАНИЯ</w:t>
      </w:r>
    </w:p>
    <w:p w:rsidR="00056A0A" w:rsidRPr="00056A0A" w:rsidRDefault="00056A0A" w:rsidP="00056A0A">
      <w:pPr>
        <w:shd w:val="clear" w:color="auto" w:fill="FFFFFF"/>
        <w:spacing w:after="150" w:line="240" w:lineRule="auto"/>
        <w:jc w:val="center"/>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ПОСТАНОВЛЕНИЕ</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       01.12.2021                                                                                                                       №     115     </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с. Безымянное</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О внесении изменений Правила разработки и утверждения административных регламентов предоставления муниципальных услуг</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 соответствии с Федеральным законом № 210-ФЗ от 27.07.2010 «Об организации предоставления государственных и муниципальных услуг», Федеральным законом от 30.12.2020 № 509-ФЗ «О внесении изменений в отдельные законодательные акты Российской Федерации», руководствуясь Уставом Безымянского муниципального образования Энгельсского района Саратовской области, администрация Безымянского муниципального образования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ПОСТАНОВЛЯЕТ:</w:t>
      </w:r>
    </w:p>
    <w:p w:rsidR="00056A0A" w:rsidRPr="00056A0A" w:rsidRDefault="00056A0A" w:rsidP="00056A0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Внести в Правила разработки и утверждения административных регламентов предоставления муниципальных услуг, утвержденные постановлением администрации Безымянского муниципального образования от 27.11.2019 года № 82, следующие изменения: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1.1. подпункт з) пункта 14 дополнить абзацем, следующего содержания: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1.2. перед последним абзацем пункта 15 дополнить абзацами, следующего содержания: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 При определении особенностей предоставления муниципальной услуги в электронной форме указываются способы подачи заявления на получение муниципальной услуги в форме электронных документов с использованием информационно-телекоммуникационной сети «Интернет», а также требования к их формату. Кроме того в данном подразделе указывается перечень классов средств электронной подписи, которые допускаются к использованию при обращении за получением муниципальной услуги.</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Заявители в целях получения муниципальных услуг обращаются в Администрацию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Федерального закона от 27.07.2010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1.3 пункт 15 дополнить абзацем следующего содержания: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 xml:space="preserve">«Раздел должен содержать варианты предоставления муниципальной услуги, включающие порядок предоставления услуг отдельным категориям заявителей, объединенных общими </w:t>
      </w:r>
      <w:r w:rsidRPr="00056A0A">
        <w:rPr>
          <w:rFonts w:ascii="Arial" w:eastAsia="Times New Roman" w:hAnsi="Arial" w:cs="Arial"/>
          <w:color w:val="333333"/>
          <w:sz w:val="21"/>
          <w:szCs w:val="21"/>
          <w:lang w:eastAsia="ru-RU"/>
        </w:rPr>
        <w:lastRenderedPageBreak/>
        <w:t>признаками, в том числе в отношении результата муниципальной услуги, за получением которого они обратились».</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1.4 подпункт в) пункта 16 дополнить абзацем следующего содержания: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 иных случаях используется формулировка «исполнитель, ответственный за предоставление муниципальной услуги, из числа муниципальных служащих Администрации или ответственный исполнитель».</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1.5. дополнить Порядок разработки и утверждения административных регламентов предоставления муниципальных услуг разделами III, IV, V следующего содержания: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w:t>
      </w:r>
      <w:r w:rsidRPr="00056A0A">
        <w:rPr>
          <w:rFonts w:ascii="Arial" w:eastAsia="Times New Roman" w:hAnsi="Arial" w:cs="Arial"/>
          <w:b/>
          <w:bCs/>
          <w:color w:val="333333"/>
          <w:sz w:val="21"/>
          <w:szCs w:val="21"/>
          <w:lang w:eastAsia="ru-RU"/>
        </w:rPr>
        <w:t>III. Организация разработки и утверждения административных регламентов</w:t>
      </w:r>
    </w:p>
    <w:p w:rsidR="00056A0A" w:rsidRPr="00056A0A" w:rsidRDefault="00056A0A" w:rsidP="00056A0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Административные регламенты разрабатываются специалистами Администрации, к сфере деятельности которых относится предоставление муниципальных услуг, в соответствии с нормативными правовыми актами Российской Федерации, Саратовской области и органов местного самоуправления соответствующего муниципального образования.</w:t>
      </w:r>
    </w:p>
    <w:p w:rsidR="00056A0A" w:rsidRPr="00056A0A" w:rsidRDefault="00056A0A" w:rsidP="00056A0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 административных регламентах не могут устанавливаться полномочия Администрации, не предусмотренные нормативными правовыми актами Российской Федерации и Саратовской области, муниципальными правовыми актами, а также ограничения в части реализации прав и свобод граждан, прав законных интересов коммерческих и некоммерческих организаций, за исключением случаев, когда такие ограничения прямо не предусмотрены действующим законодательством Российской Федерации.</w:t>
      </w:r>
    </w:p>
    <w:p w:rsidR="00056A0A" w:rsidRPr="00056A0A" w:rsidRDefault="00056A0A" w:rsidP="00056A0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Проект административного регламента подлежит размещению в информационно-телекоммуникационной сети «Интернет» в разделе Безымянского МО на официальном сайте администрации Энгельсского муниципального района.</w:t>
      </w:r>
    </w:p>
    <w:p w:rsidR="00056A0A" w:rsidRPr="00056A0A" w:rsidRDefault="00056A0A" w:rsidP="00056A0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С даты размещения в разделе Безымянского МО на официальном сайте администрации Энгельсского муниципального района проект административного регламента должен быть доступен заинтересованным лицам для ознакомления.</w:t>
      </w:r>
    </w:p>
    <w:p w:rsidR="00056A0A" w:rsidRPr="00056A0A" w:rsidRDefault="00056A0A" w:rsidP="00056A0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Административные регламенты утверждаются постановлением Администрации.</w:t>
      </w:r>
    </w:p>
    <w:p w:rsidR="00056A0A" w:rsidRPr="00056A0A" w:rsidRDefault="00056A0A" w:rsidP="00056A0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Утвержденные административные регламенты подлежат обнародованию в соответствии с законодательством Российской Федерации, а также размещению в информационно-телекоммуникационной сети «Интернет» в разделе Безымянского МО на официальном сайте администрации Энгельсского муниципального района.</w:t>
      </w:r>
    </w:p>
    <w:p w:rsidR="00056A0A" w:rsidRPr="00056A0A" w:rsidRDefault="00056A0A" w:rsidP="00056A0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Организация проведения экспертизы проектов административных регламентов</w:t>
      </w:r>
    </w:p>
    <w:p w:rsidR="00056A0A" w:rsidRPr="00056A0A" w:rsidRDefault="00056A0A" w:rsidP="00056A0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Проекты административных регламентов подлежат независимой экспертизе и экспертизе, проводимой Администрацией.</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Для экспертизы, проводимой Администрацией, глава Безымянского МО определяет структурное подразделение или муниципального служащего, уполномоченных на проведение указанной экспертизы.</w:t>
      </w:r>
    </w:p>
    <w:p w:rsidR="00056A0A" w:rsidRPr="00056A0A" w:rsidRDefault="00056A0A" w:rsidP="00056A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56A0A" w:rsidRPr="00056A0A" w:rsidRDefault="00056A0A" w:rsidP="00056A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w:t>
      </w:r>
      <w:r w:rsidRPr="00056A0A">
        <w:rPr>
          <w:rFonts w:ascii="Arial" w:eastAsia="Times New Roman" w:hAnsi="Arial" w:cs="Arial"/>
          <w:color w:val="333333"/>
          <w:sz w:val="21"/>
          <w:szCs w:val="21"/>
          <w:lang w:eastAsia="ru-RU"/>
        </w:rPr>
        <w:lastRenderedPageBreak/>
        <w:t>проводиться физическими и юридическими лицами, принимавшими участие в разработке проекта административного регламента.</w:t>
      </w:r>
    </w:p>
    <w:p w:rsidR="00056A0A" w:rsidRPr="00056A0A" w:rsidRDefault="00056A0A" w:rsidP="00056A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По результатам независимой экспертизы составляется заключение, которое направляется в Администрацию. Администрация обязана рассмотреть все поступившие заключения независимой экспертизы и принять решение по результатам каждой такой экспертизы.</w:t>
      </w:r>
    </w:p>
    <w:p w:rsidR="00056A0A" w:rsidRPr="00056A0A" w:rsidRDefault="00056A0A" w:rsidP="00056A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Непоступление заключения независимой экспертизы в Администрацию в срок, отведенный для проведения независимой экспертизы, не является препятствием для проведения экспертизы самой Администрацией и последующего утверждения административного регламента.</w:t>
      </w:r>
    </w:p>
    <w:p w:rsidR="00056A0A" w:rsidRPr="00056A0A" w:rsidRDefault="00056A0A" w:rsidP="00056A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Предметом экспертизы проектов административных регламентов, проводимой Администрацией, является оценка соответствия проектов административных регламентов требованиям, предъявляемым к ним Федеральным законом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 в том числе Порядком разработки и утверждения административных регламентов предоставления муниципальных услуг Администрацией, а также оценка учета результатов независимой экспертизы в проектах административных регламентов.</w:t>
      </w:r>
    </w:p>
    <w:p w:rsidR="00056A0A" w:rsidRPr="00056A0A" w:rsidRDefault="00056A0A" w:rsidP="00056A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По результатам проведения экспертизы проекта административного регламента, указанной в п. 25. настоящего Порядка, в случае обнаружения недостатков составляется заключение. При выявлении в проекте административного регламента коррупциогенных факторов также составляется заключение по результатам проведения антикоррупционной экспертизы в порядке, предусмотренном действующим законодательством.</w:t>
      </w:r>
    </w:p>
    <w:p w:rsidR="00056A0A" w:rsidRPr="00056A0A" w:rsidRDefault="00056A0A" w:rsidP="00056A0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Заключение должно отражать следующие сведения: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а) наименование проекта административного регламента;</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б) перечень выявленных недостатков с указанием их признаков и соответствующих разделов (пунктов, подпунктов) проекта административного регламента, в которых эти недостатки выявлены;</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 дата и место подготовки заключения, данные о лицах, проводивших экспертизу.</w:t>
      </w:r>
    </w:p>
    <w:p w:rsidR="00056A0A" w:rsidRPr="00056A0A" w:rsidRDefault="00056A0A" w:rsidP="00056A0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Заключение на проект административного регламента направляется разработчику административного регламента для устранения замечаний. Общий срок проведения экспертизы составляет не более 10 рабочих дней со дня представления проекта административного регламента на экспертизу. Разработчик проекта административного регламента в течение 5 рабочих дней со дня поступления заключения обеспечивает учет замечаний и предложений, изложенных в заключении.</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 случае согласования проекта административного регламента с замечаниями, повторного направления доработанного проекта административного регламента на экспертизу не требуется.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Если проект административного регламента не согласован в связи с несоответствием действующему законодательству, требуется повторное направление на экспертизу после его доработки. Доработанный проект административного регламента подлежит повторному направлению на экспертизу в течение 5 рабочих дней со дня поступления заключения.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Утвержденные административные регламенты подлежат размещению в разделе Безымянского МО на официальном сайте администрации Энгельсского муниципального района в срок не позднее 3 рабочих дней после дня официального опубликования.</w:t>
      </w:r>
    </w:p>
    <w:p w:rsidR="00056A0A" w:rsidRPr="00056A0A" w:rsidRDefault="00056A0A" w:rsidP="00056A0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lastRenderedPageBreak/>
        <w:t>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rsidR="00056A0A" w:rsidRPr="00056A0A" w:rsidRDefault="00056A0A" w:rsidP="00056A0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Внесение изменений в административные регламенты</w:t>
      </w:r>
    </w:p>
    <w:p w:rsidR="00056A0A" w:rsidRPr="00056A0A" w:rsidRDefault="00056A0A" w:rsidP="00056A0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Изменения в административные регламенты вносятся в случаях:</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а) изменения действующего законодательства Российской Федерации и (или) Саратовской области, муниципальных правовых актов, регулирующих предоставление муниципальных услуг;</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б) выявления несоответствия административного регламента действующему законодательству, муниципальным правовым актам, а также выявления в административном регламенте коррупциогенных факторов;</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 оптимизации процедур предоставления муниципальных услуг;</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г) если утвержденный стандарт муниципальной услуги требует пересмотра административного регламента;</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д) изменения информации о месте нахождения, графике работы, телефонах, адресах официальных сайтов и электронной почты Администрации, организаций, участвующих в предоставлении муниципальных услуг, а также редакционно-технического характера (опечатки, орфографические ошибки).</w:t>
      </w:r>
    </w:p>
    <w:p w:rsidR="00056A0A" w:rsidRPr="00056A0A" w:rsidRDefault="00056A0A" w:rsidP="00056A0A">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Внесение изменений в административные регламенты в случаях, указанных в подпунктах «а», «б», «в», «г» пункта 35. настоящего Порядка, осуществляется в порядке, установленном для разработки и утверждения административных регламентов предоставления муниципальных услуг.</w:t>
      </w:r>
    </w:p>
    <w:p w:rsidR="00056A0A" w:rsidRPr="00056A0A" w:rsidRDefault="00056A0A" w:rsidP="00056A0A">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Внесение изменений в административные регламенты в случаях, указанных в подпункте «д» пункта 35. настоящего Порядка, не предусматривает проведения независимой экспертизы и размещения проектов нормативных правовых актов о внесении изменений в административные регламенты в разделе Безымянского МО на официальном сайте администрации Энгельсского муниципального района.»</w:t>
      </w:r>
    </w:p>
    <w:p w:rsidR="00056A0A" w:rsidRPr="00056A0A" w:rsidRDefault="00056A0A" w:rsidP="00056A0A">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его официального обнародования.</w:t>
      </w:r>
    </w:p>
    <w:p w:rsidR="00056A0A" w:rsidRPr="00056A0A" w:rsidRDefault="00056A0A" w:rsidP="00056A0A">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56A0A">
        <w:rPr>
          <w:rFonts w:ascii="Arial" w:eastAsia="Times New Roman" w:hAnsi="Arial" w:cs="Arial"/>
          <w:color w:val="333333"/>
          <w:sz w:val="21"/>
          <w:szCs w:val="21"/>
          <w:lang w:eastAsia="ru-RU"/>
        </w:rPr>
        <w:t>Контроль за выполнением настоящего постановления возложить на руководителя аппарата администрации Безымянского муниципального образования</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Глава Безымянского</w:t>
      </w:r>
    </w:p>
    <w:p w:rsidR="00056A0A" w:rsidRPr="00056A0A" w:rsidRDefault="00056A0A" w:rsidP="00056A0A">
      <w:pPr>
        <w:shd w:val="clear" w:color="auto" w:fill="FFFFFF"/>
        <w:spacing w:after="150" w:line="240" w:lineRule="auto"/>
        <w:rPr>
          <w:rFonts w:ascii="Arial" w:eastAsia="Times New Roman" w:hAnsi="Arial" w:cs="Arial"/>
          <w:color w:val="333333"/>
          <w:sz w:val="21"/>
          <w:szCs w:val="21"/>
          <w:lang w:eastAsia="ru-RU"/>
        </w:rPr>
      </w:pPr>
      <w:r w:rsidRPr="00056A0A">
        <w:rPr>
          <w:rFonts w:ascii="Arial" w:eastAsia="Times New Roman" w:hAnsi="Arial" w:cs="Arial"/>
          <w:b/>
          <w:bCs/>
          <w:color w:val="333333"/>
          <w:sz w:val="21"/>
          <w:szCs w:val="21"/>
          <w:lang w:eastAsia="ru-RU"/>
        </w:rPr>
        <w:t>муниципального образования                                                                                     Е.Ю. Услонцева</w:t>
      </w:r>
    </w:p>
    <w:p w:rsidR="00BE46E0" w:rsidRPr="00056A0A" w:rsidRDefault="00BE46E0" w:rsidP="00056A0A">
      <w:bookmarkStart w:id="0" w:name="_GoBack"/>
      <w:bookmarkEnd w:id="0"/>
    </w:p>
    <w:sectPr w:rsidR="00BE46E0" w:rsidRPr="00056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FA8"/>
    <w:multiLevelType w:val="multilevel"/>
    <w:tmpl w:val="40A2F77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80EB9"/>
    <w:multiLevelType w:val="multilevel"/>
    <w:tmpl w:val="1C52BFD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75B45"/>
    <w:multiLevelType w:val="multilevel"/>
    <w:tmpl w:val="7124E90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6383D"/>
    <w:multiLevelType w:val="multilevel"/>
    <w:tmpl w:val="5584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45936"/>
    <w:multiLevelType w:val="multilevel"/>
    <w:tmpl w:val="7BA6FE9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613C61"/>
    <w:multiLevelType w:val="multilevel"/>
    <w:tmpl w:val="40821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23E9A"/>
    <w:multiLevelType w:val="multilevel"/>
    <w:tmpl w:val="9DD69B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91AF0"/>
    <w:multiLevelType w:val="multilevel"/>
    <w:tmpl w:val="2E1A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E015ED"/>
    <w:multiLevelType w:val="multilevel"/>
    <w:tmpl w:val="8DC67D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491BEB"/>
    <w:multiLevelType w:val="multilevel"/>
    <w:tmpl w:val="7C8A1F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7"/>
  </w:num>
  <w:num w:numId="4">
    <w:abstractNumId w:val="8"/>
  </w:num>
  <w:num w:numId="5">
    <w:abstractNumId w:val="6"/>
  </w:num>
  <w:num w:numId="6">
    <w:abstractNumId w:val="1"/>
  </w:num>
  <w:num w:numId="7">
    <w:abstractNumId w:val="2"/>
  </w:num>
  <w:num w:numId="8">
    <w:abstractNumId w:val="3"/>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20"/>
    <w:rsid w:val="00056A0A"/>
    <w:rsid w:val="000B60F7"/>
    <w:rsid w:val="00166952"/>
    <w:rsid w:val="002B7320"/>
    <w:rsid w:val="00326F03"/>
    <w:rsid w:val="004131FD"/>
    <w:rsid w:val="005919E7"/>
    <w:rsid w:val="005B5C21"/>
    <w:rsid w:val="006A3E0B"/>
    <w:rsid w:val="006A4A3E"/>
    <w:rsid w:val="00721858"/>
    <w:rsid w:val="007802C5"/>
    <w:rsid w:val="0084516E"/>
    <w:rsid w:val="0092141F"/>
    <w:rsid w:val="00981FBA"/>
    <w:rsid w:val="00993538"/>
    <w:rsid w:val="00BE46E0"/>
    <w:rsid w:val="00DB152A"/>
    <w:rsid w:val="00E70E91"/>
    <w:rsid w:val="00F01925"/>
    <w:rsid w:val="00F04B02"/>
    <w:rsid w:val="00F2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E01E"/>
  <w15:chartTrackingRefBased/>
  <w15:docId w15:val="{901FD4A7-A90D-4599-9E52-0662C5CB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3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320"/>
    <w:rPr>
      <w:b/>
      <w:bCs/>
    </w:rPr>
  </w:style>
  <w:style w:type="character" w:customStyle="1" w:styleId="10">
    <w:name w:val="Заголовок 1 Знак"/>
    <w:basedOn w:val="a0"/>
    <w:link w:val="1"/>
    <w:uiPriority w:val="9"/>
    <w:rsid w:val="004131FD"/>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21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3327">
      <w:bodyDiv w:val="1"/>
      <w:marLeft w:val="0"/>
      <w:marRight w:val="0"/>
      <w:marTop w:val="0"/>
      <w:marBottom w:val="0"/>
      <w:divBdr>
        <w:top w:val="none" w:sz="0" w:space="0" w:color="auto"/>
        <w:left w:val="none" w:sz="0" w:space="0" w:color="auto"/>
        <w:bottom w:val="none" w:sz="0" w:space="0" w:color="auto"/>
        <w:right w:val="none" w:sz="0" w:space="0" w:color="auto"/>
      </w:divBdr>
      <w:divsChild>
        <w:div w:id="2119985762">
          <w:marLeft w:val="0"/>
          <w:marRight w:val="0"/>
          <w:marTop w:val="0"/>
          <w:marBottom w:val="0"/>
          <w:divBdr>
            <w:top w:val="none" w:sz="0" w:space="0" w:color="auto"/>
            <w:left w:val="none" w:sz="0" w:space="0" w:color="auto"/>
            <w:bottom w:val="none" w:sz="0" w:space="0" w:color="auto"/>
            <w:right w:val="none" w:sz="0" w:space="0" w:color="auto"/>
          </w:divBdr>
        </w:div>
      </w:divsChild>
    </w:div>
    <w:div w:id="260837210">
      <w:bodyDiv w:val="1"/>
      <w:marLeft w:val="0"/>
      <w:marRight w:val="0"/>
      <w:marTop w:val="0"/>
      <w:marBottom w:val="0"/>
      <w:divBdr>
        <w:top w:val="none" w:sz="0" w:space="0" w:color="auto"/>
        <w:left w:val="none" w:sz="0" w:space="0" w:color="auto"/>
        <w:bottom w:val="none" w:sz="0" w:space="0" w:color="auto"/>
        <w:right w:val="none" w:sz="0" w:space="0" w:color="auto"/>
      </w:divBdr>
      <w:divsChild>
        <w:div w:id="1863394093">
          <w:marLeft w:val="0"/>
          <w:marRight w:val="0"/>
          <w:marTop w:val="0"/>
          <w:marBottom w:val="450"/>
          <w:divBdr>
            <w:top w:val="none" w:sz="0" w:space="0" w:color="auto"/>
            <w:left w:val="none" w:sz="0" w:space="0" w:color="auto"/>
            <w:bottom w:val="single" w:sz="6" w:space="7" w:color="EEEEEE"/>
            <w:right w:val="none" w:sz="0" w:space="0" w:color="auto"/>
          </w:divBdr>
        </w:div>
      </w:divsChild>
    </w:div>
    <w:div w:id="405343053">
      <w:bodyDiv w:val="1"/>
      <w:marLeft w:val="0"/>
      <w:marRight w:val="0"/>
      <w:marTop w:val="0"/>
      <w:marBottom w:val="0"/>
      <w:divBdr>
        <w:top w:val="none" w:sz="0" w:space="0" w:color="auto"/>
        <w:left w:val="none" w:sz="0" w:space="0" w:color="auto"/>
        <w:bottom w:val="none" w:sz="0" w:space="0" w:color="auto"/>
        <w:right w:val="none" w:sz="0" w:space="0" w:color="auto"/>
      </w:divBdr>
    </w:div>
    <w:div w:id="603684649">
      <w:bodyDiv w:val="1"/>
      <w:marLeft w:val="0"/>
      <w:marRight w:val="0"/>
      <w:marTop w:val="0"/>
      <w:marBottom w:val="0"/>
      <w:divBdr>
        <w:top w:val="none" w:sz="0" w:space="0" w:color="auto"/>
        <w:left w:val="none" w:sz="0" w:space="0" w:color="auto"/>
        <w:bottom w:val="none" w:sz="0" w:space="0" w:color="auto"/>
        <w:right w:val="none" w:sz="0" w:space="0" w:color="auto"/>
      </w:divBdr>
      <w:divsChild>
        <w:div w:id="1681617491">
          <w:marLeft w:val="0"/>
          <w:marRight w:val="0"/>
          <w:marTop w:val="0"/>
          <w:marBottom w:val="0"/>
          <w:divBdr>
            <w:top w:val="none" w:sz="0" w:space="0" w:color="auto"/>
            <w:left w:val="none" w:sz="0" w:space="0" w:color="auto"/>
            <w:bottom w:val="none" w:sz="0" w:space="0" w:color="auto"/>
            <w:right w:val="none" w:sz="0" w:space="0" w:color="auto"/>
          </w:divBdr>
        </w:div>
      </w:divsChild>
    </w:div>
    <w:div w:id="634720199">
      <w:bodyDiv w:val="1"/>
      <w:marLeft w:val="0"/>
      <w:marRight w:val="0"/>
      <w:marTop w:val="0"/>
      <w:marBottom w:val="0"/>
      <w:divBdr>
        <w:top w:val="none" w:sz="0" w:space="0" w:color="auto"/>
        <w:left w:val="none" w:sz="0" w:space="0" w:color="auto"/>
        <w:bottom w:val="none" w:sz="0" w:space="0" w:color="auto"/>
        <w:right w:val="none" w:sz="0" w:space="0" w:color="auto"/>
      </w:divBdr>
    </w:div>
    <w:div w:id="874778103">
      <w:bodyDiv w:val="1"/>
      <w:marLeft w:val="0"/>
      <w:marRight w:val="0"/>
      <w:marTop w:val="0"/>
      <w:marBottom w:val="0"/>
      <w:divBdr>
        <w:top w:val="none" w:sz="0" w:space="0" w:color="auto"/>
        <w:left w:val="none" w:sz="0" w:space="0" w:color="auto"/>
        <w:bottom w:val="none" w:sz="0" w:space="0" w:color="auto"/>
        <w:right w:val="none" w:sz="0" w:space="0" w:color="auto"/>
      </w:divBdr>
    </w:div>
    <w:div w:id="1003626027">
      <w:bodyDiv w:val="1"/>
      <w:marLeft w:val="0"/>
      <w:marRight w:val="0"/>
      <w:marTop w:val="0"/>
      <w:marBottom w:val="0"/>
      <w:divBdr>
        <w:top w:val="none" w:sz="0" w:space="0" w:color="auto"/>
        <w:left w:val="none" w:sz="0" w:space="0" w:color="auto"/>
        <w:bottom w:val="none" w:sz="0" w:space="0" w:color="auto"/>
        <w:right w:val="none" w:sz="0" w:space="0" w:color="auto"/>
      </w:divBdr>
    </w:div>
    <w:div w:id="1008486885">
      <w:bodyDiv w:val="1"/>
      <w:marLeft w:val="0"/>
      <w:marRight w:val="0"/>
      <w:marTop w:val="0"/>
      <w:marBottom w:val="0"/>
      <w:divBdr>
        <w:top w:val="none" w:sz="0" w:space="0" w:color="auto"/>
        <w:left w:val="none" w:sz="0" w:space="0" w:color="auto"/>
        <w:bottom w:val="none" w:sz="0" w:space="0" w:color="auto"/>
        <w:right w:val="none" w:sz="0" w:space="0" w:color="auto"/>
      </w:divBdr>
    </w:div>
    <w:div w:id="1073239707">
      <w:bodyDiv w:val="1"/>
      <w:marLeft w:val="0"/>
      <w:marRight w:val="0"/>
      <w:marTop w:val="0"/>
      <w:marBottom w:val="0"/>
      <w:divBdr>
        <w:top w:val="none" w:sz="0" w:space="0" w:color="auto"/>
        <w:left w:val="none" w:sz="0" w:space="0" w:color="auto"/>
        <w:bottom w:val="none" w:sz="0" w:space="0" w:color="auto"/>
        <w:right w:val="none" w:sz="0" w:space="0" w:color="auto"/>
      </w:divBdr>
      <w:divsChild>
        <w:div w:id="2041273516">
          <w:marLeft w:val="0"/>
          <w:marRight w:val="0"/>
          <w:marTop w:val="0"/>
          <w:marBottom w:val="0"/>
          <w:divBdr>
            <w:top w:val="none" w:sz="0" w:space="0" w:color="auto"/>
            <w:left w:val="none" w:sz="0" w:space="0" w:color="auto"/>
            <w:bottom w:val="none" w:sz="0" w:space="0" w:color="auto"/>
            <w:right w:val="none" w:sz="0" w:space="0" w:color="auto"/>
          </w:divBdr>
        </w:div>
      </w:divsChild>
    </w:div>
    <w:div w:id="1123812481">
      <w:bodyDiv w:val="1"/>
      <w:marLeft w:val="0"/>
      <w:marRight w:val="0"/>
      <w:marTop w:val="0"/>
      <w:marBottom w:val="0"/>
      <w:divBdr>
        <w:top w:val="none" w:sz="0" w:space="0" w:color="auto"/>
        <w:left w:val="none" w:sz="0" w:space="0" w:color="auto"/>
        <w:bottom w:val="none" w:sz="0" w:space="0" w:color="auto"/>
        <w:right w:val="none" w:sz="0" w:space="0" w:color="auto"/>
      </w:divBdr>
      <w:divsChild>
        <w:div w:id="1282423482">
          <w:marLeft w:val="0"/>
          <w:marRight w:val="0"/>
          <w:marTop w:val="0"/>
          <w:marBottom w:val="0"/>
          <w:divBdr>
            <w:top w:val="none" w:sz="0" w:space="0" w:color="auto"/>
            <w:left w:val="none" w:sz="0" w:space="0" w:color="auto"/>
            <w:bottom w:val="none" w:sz="0" w:space="0" w:color="auto"/>
            <w:right w:val="none" w:sz="0" w:space="0" w:color="auto"/>
          </w:divBdr>
        </w:div>
      </w:divsChild>
    </w:div>
    <w:div w:id="1208684643">
      <w:bodyDiv w:val="1"/>
      <w:marLeft w:val="0"/>
      <w:marRight w:val="0"/>
      <w:marTop w:val="0"/>
      <w:marBottom w:val="0"/>
      <w:divBdr>
        <w:top w:val="none" w:sz="0" w:space="0" w:color="auto"/>
        <w:left w:val="none" w:sz="0" w:space="0" w:color="auto"/>
        <w:bottom w:val="none" w:sz="0" w:space="0" w:color="auto"/>
        <w:right w:val="none" w:sz="0" w:space="0" w:color="auto"/>
      </w:divBdr>
    </w:div>
    <w:div w:id="1225143333">
      <w:bodyDiv w:val="1"/>
      <w:marLeft w:val="0"/>
      <w:marRight w:val="0"/>
      <w:marTop w:val="0"/>
      <w:marBottom w:val="0"/>
      <w:divBdr>
        <w:top w:val="none" w:sz="0" w:space="0" w:color="auto"/>
        <w:left w:val="none" w:sz="0" w:space="0" w:color="auto"/>
        <w:bottom w:val="none" w:sz="0" w:space="0" w:color="auto"/>
        <w:right w:val="none" w:sz="0" w:space="0" w:color="auto"/>
      </w:divBdr>
    </w:div>
    <w:div w:id="1232542841">
      <w:bodyDiv w:val="1"/>
      <w:marLeft w:val="0"/>
      <w:marRight w:val="0"/>
      <w:marTop w:val="0"/>
      <w:marBottom w:val="0"/>
      <w:divBdr>
        <w:top w:val="none" w:sz="0" w:space="0" w:color="auto"/>
        <w:left w:val="none" w:sz="0" w:space="0" w:color="auto"/>
        <w:bottom w:val="none" w:sz="0" w:space="0" w:color="auto"/>
        <w:right w:val="none" w:sz="0" w:space="0" w:color="auto"/>
      </w:divBdr>
      <w:divsChild>
        <w:div w:id="366487914">
          <w:marLeft w:val="0"/>
          <w:marRight w:val="0"/>
          <w:marTop w:val="0"/>
          <w:marBottom w:val="450"/>
          <w:divBdr>
            <w:top w:val="none" w:sz="0" w:space="0" w:color="auto"/>
            <w:left w:val="none" w:sz="0" w:space="0" w:color="auto"/>
            <w:bottom w:val="single" w:sz="6" w:space="7" w:color="EEEEEE"/>
            <w:right w:val="none" w:sz="0" w:space="0" w:color="auto"/>
          </w:divBdr>
        </w:div>
      </w:divsChild>
    </w:div>
    <w:div w:id="1342465970">
      <w:bodyDiv w:val="1"/>
      <w:marLeft w:val="0"/>
      <w:marRight w:val="0"/>
      <w:marTop w:val="0"/>
      <w:marBottom w:val="0"/>
      <w:divBdr>
        <w:top w:val="none" w:sz="0" w:space="0" w:color="auto"/>
        <w:left w:val="none" w:sz="0" w:space="0" w:color="auto"/>
        <w:bottom w:val="none" w:sz="0" w:space="0" w:color="auto"/>
        <w:right w:val="none" w:sz="0" w:space="0" w:color="auto"/>
      </w:divBdr>
      <w:divsChild>
        <w:div w:id="1886142206">
          <w:marLeft w:val="0"/>
          <w:marRight w:val="0"/>
          <w:marTop w:val="0"/>
          <w:marBottom w:val="0"/>
          <w:divBdr>
            <w:top w:val="none" w:sz="0" w:space="0" w:color="auto"/>
            <w:left w:val="none" w:sz="0" w:space="0" w:color="auto"/>
            <w:bottom w:val="none" w:sz="0" w:space="0" w:color="auto"/>
            <w:right w:val="none" w:sz="0" w:space="0" w:color="auto"/>
          </w:divBdr>
        </w:div>
      </w:divsChild>
    </w:div>
    <w:div w:id="1361276849">
      <w:bodyDiv w:val="1"/>
      <w:marLeft w:val="0"/>
      <w:marRight w:val="0"/>
      <w:marTop w:val="0"/>
      <w:marBottom w:val="0"/>
      <w:divBdr>
        <w:top w:val="none" w:sz="0" w:space="0" w:color="auto"/>
        <w:left w:val="none" w:sz="0" w:space="0" w:color="auto"/>
        <w:bottom w:val="none" w:sz="0" w:space="0" w:color="auto"/>
        <w:right w:val="none" w:sz="0" w:space="0" w:color="auto"/>
      </w:divBdr>
    </w:div>
    <w:div w:id="1412652404">
      <w:bodyDiv w:val="1"/>
      <w:marLeft w:val="0"/>
      <w:marRight w:val="0"/>
      <w:marTop w:val="0"/>
      <w:marBottom w:val="0"/>
      <w:divBdr>
        <w:top w:val="none" w:sz="0" w:space="0" w:color="auto"/>
        <w:left w:val="none" w:sz="0" w:space="0" w:color="auto"/>
        <w:bottom w:val="none" w:sz="0" w:space="0" w:color="auto"/>
        <w:right w:val="none" w:sz="0" w:space="0" w:color="auto"/>
      </w:divBdr>
    </w:div>
    <w:div w:id="1553423960">
      <w:bodyDiv w:val="1"/>
      <w:marLeft w:val="0"/>
      <w:marRight w:val="0"/>
      <w:marTop w:val="0"/>
      <w:marBottom w:val="0"/>
      <w:divBdr>
        <w:top w:val="none" w:sz="0" w:space="0" w:color="auto"/>
        <w:left w:val="none" w:sz="0" w:space="0" w:color="auto"/>
        <w:bottom w:val="none" w:sz="0" w:space="0" w:color="auto"/>
        <w:right w:val="none" w:sz="0" w:space="0" w:color="auto"/>
      </w:divBdr>
      <w:divsChild>
        <w:div w:id="719132937">
          <w:marLeft w:val="0"/>
          <w:marRight w:val="0"/>
          <w:marTop w:val="0"/>
          <w:marBottom w:val="0"/>
          <w:divBdr>
            <w:top w:val="none" w:sz="0" w:space="0" w:color="auto"/>
            <w:left w:val="none" w:sz="0" w:space="0" w:color="auto"/>
            <w:bottom w:val="none" w:sz="0" w:space="0" w:color="auto"/>
            <w:right w:val="none" w:sz="0" w:space="0" w:color="auto"/>
          </w:divBdr>
        </w:div>
      </w:divsChild>
    </w:div>
    <w:div w:id="1610040677">
      <w:bodyDiv w:val="1"/>
      <w:marLeft w:val="0"/>
      <w:marRight w:val="0"/>
      <w:marTop w:val="0"/>
      <w:marBottom w:val="0"/>
      <w:divBdr>
        <w:top w:val="none" w:sz="0" w:space="0" w:color="auto"/>
        <w:left w:val="none" w:sz="0" w:space="0" w:color="auto"/>
        <w:bottom w:val="none" w:sz="0" w:space="0" w:color="auto"/>
        <w:right w:val="none" w:sz="0" w:space="0" w:color="auto"/>
      </w:divBdr>
    </w:div>
    <w:div w:id="1720737558">
      <w:bodyDiv w:val="1"/>
      <w:marLeft w:val="0"/>
      <w:marRight w:val="0"/>
      <w:marTop w:val="0"/>
      <w:marBottom w:val="0"/>
      <w:divBdr>
        <w:top w:val="none" w:sz="0" w:space="0" w:color="auto"/>
        <w:left w:val="none" w:sz="0" w:space="0" w:color="auto"/>
        <w:bottom w:val="none" w:sz="0" w:space="0" w:color="auto"/>
        <w:right w:val="none" w:sz="0" w:space="0" w:color="auto"/>
      </w:divBdr>
    </w:div>
    <w:div w:id="1870490839">
      <w:bodyDiv w:val="1"/>
      <w:marLeft w:val="0"/>
      <w:marRight w:val="0"/>
      <w:marTop w:val="0"/>
      <w:marBottom w:val="0"/>
      <w:divBdr>
        <w:top w:val="none" w:sz="0" w:space="0" w:color="auto"/>
        <w:left w:val="none" w:sz="0" w:space="0" w:color="auto"/>
        <w:bottom w:val="none" w:sz="0" w:space="0" w:color="auto"/>
        <w:right w:val="none" w:sz="0" w:space="0" w:color="auto"/>
      </w:divBdr>
      <w:divsChild>
        <w:div w:id="1613126315">
          <w:marLeft w:val="0"/>
          <w:marRight w:val="0"/>
          <w:marTop w:val="0"/>
          <w:marBottom w:val="0"/>
          <w:divBdr>
            <w:top w:val="none" w:sz="0" w:space="0" w:color="auto"/>
            <w:left w:val="none" w:sz="0" w:space="0" w:color="auto"/>
            <w:bottom w:val="none" w:sz="0" w:space="0" w:color="auto"/>
            <w:right w:val="none" w:sz="0" w:space="0" w:color="auto"/>
          </w:divBdr>
        </w:div>
      </w:divsChild>
    </w:div>
    <w:div w:id="1877622027">
      <w:bodyDiv w:val="1"/>
      <w:marLeft w:val="0"/>
      <w:marRight w:val="0"/>
      <w:marTop w:val="0"/>
      <w:marBottom w:val="0"/>
      <w:divBdr>
        <w:top w:val="none" w:sz="0" w:space="0" w:color="auto"/>
        <w:left w:val="none" w:sz="0" w:space="0" w:color="auto"/>
        <w:bottom w:val="none" w:sz="0" w:space="0" w:color="auto"/>
        <w:right w:val="none" w:sz="0" w:space="0" w:color="auto"/>
      </w:divBdr>
    </w:div>
    <w:div w:id="2102291224">
      <w:bodyDiv w:val="1"/>
      <w:marLeft w:val="0"/>
      <w:marRight w:val="0"/>
      <w:marTop w:val="0"/>
      <w:marBottom w:val="0"/>
      <w:divBdr>
        <w:top w:val="none" w:sz="0" w:space="0" w:color="auto"/>
        <w:left w:val="none" w:sz="0" w:space="0" w:color="auto"/>
        <w:bottom w:val="none" w:sz="0" w:space="0" w:color="auto"/>
        <w:right w:val="none" w:sz="0" w:space="0" w:color="auto"/>
      </w:divBdr>
    </w:div>
    <w:div w:id="21342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1695</Words>
  <Characters>9663</Characters>
  <Application>Microsoft Office Word</Application>
  <DocSecurity>0</DocSecurity>
  <Lines>80</Lines>
  <Paragraphs>22</Paragraphs>
  <ScaleCrop>false</ScaleCrop>
  <Company>SPecialiST RePack</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2024-07-23T03:57:00Z</dcterms:created>
  <dcterms:modified xsi:type="dcterms:W3CDTF">2024-07-23T06:08:00Z</dcterms:modified>
</cp:coreProperties>
</file>