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Безымянское муниципальное образование</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Энгельсского муниципального района Саратовской области</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АДМИНИСТРАЦИЯ</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БЕЗЫМЯНСКОГО МУНИЦИПАЛЬНОГО ОБРАЗОВАНИЯ</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ПОСТАНОВЛЕНИЕ</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       23.12.2021                                                                                                                       №     130     </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Об утверждении муниципальной программы «Комплексное развитие систем транспортной инфраструктуры на территории Безымянского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 основании Федерального закона от 06.10.2003 № 131-ФЗ «Об общих принципах организации местного самоуправления в Российской Федерации», Устава Безымянского муниципального образования, Генерального плана Безымянского муниципального образования, администрация Безымянского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ПОСТАНОВЛЯЕТ:</w:t>
      </w:r>
    </w:p>
    <w:p w:rsidR="00981FBA" w:rsidRPr="00981FBA" w:rsidRDefault="00981FBA" w:rsidP="00981FBA">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Утвердить муниципальную программу «Комплексное развитие систем транспортной инфраструктуры на территории Безымянского муниципального образования» согласно приложению.</w:t>
      </w:r>
    </w:p>
    <w:p w:rsidR="00981FBA" w:rsidRPr="00981FBA" w:rsidRDefault="00981FBA" w:rsidP="00981FBA">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Настоящее постановление вступает в силу после официального обнародования.</w:t>
      </w:r>
    </w:p>
    <w:p w:rsidR="00981FBA" w:rsidRPr="00981FBA" w:rsidRDefault="00981FBA" w:rsidP="00981FBA">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Глава Безымянского</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муниципального образования                                                                                     Е.Ю. Услонцева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p w:rsidR="00981FBA" w:rsidRPr="00981FBA" w:rsidRDefault="00981FBA" w:rsidP="00981FBA">
      <w:pPr>
        <w:shd w:val="clear" w:color="auto" w:fill="FFFFFF"/>
        <w:spacing w:after="150" w:line="240" w:lineRule="auto"/>
        <w:jc w:val="right"/>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Приложение</w:t>
      </w:r>
    </w:p>
    <w:p w:rsidR="00981FBA" w:rsidRPr="00981FBA" w:rsidRDefault="00981FBA" w:rsidP="00981FBA">
      <w:pPr>
        <w:shd w:val="clear" w:color="auto" w:fill="FFFFFF"/>
        <w:spacing w:after="150" w:line="240" w:lineRule="auto"/>
        <w:jc w:val="right"/>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981FBA" w:rsidRPr="00981FBA" w:rsidRDefault="00981FBA" w:rsidP="00981FBA">
      <w:pPr>
        <w:shd w:val="clear" w:color="auto" w:fill="FFFFFF"/>
        <w:spacing w:after="150" w:line="240" w:lineRule="auto"/>
        <w:jc w:val="right"/>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от 23.12.2021 № 130</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МУНИЦИПАЛЬНАЯ ПРОГРАММА</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«Комплексное развитие систем транспортной инфраструктуры на территории Безымянского муниципального образования»</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Паспорт муниципальной программы</w:t>
      </w:r>
    </w:p>
    <w:p w:rsidR="00981FBA" w:rsidRPr="00981FBA" w:rsidRDefault="00981FBA" w:rsidP="00981FBA">
      <w:pPr>
        <w:shd w:val="clear" w:color="auto" w:fill="FFFFFF"/>
        <w:spacing w:after="150" w:line="240" w:lineRule="auto"/>
        <w:jc w:val="center"/>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Комплексное развитие систем транспортной инфраструктуры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9"/>
        <w:gridCol w:w="1525"/>
        <w:gridCol w:w="1525"/>
        <w:gridCol w:w="1299"/>
        <w:gridCol w:w="1317"/>
      </w:tblGrid>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Ответственный исполнитель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Соисполнители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Участники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Подпрограммы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отсутствует</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Цели муниципальной программы и задачи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Целью Программы является:</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осуществление дорожной деятельности по содержанию, капитальному ремонту, ремонту внутрипоселковых дорог общего пользования местного значения в границах сельского поселения (далее – внутрипоселковые дороги в границах Безымянского муниципального образования); приведение в нормативное состояние внутрипоселковых дорог в границах Безымянского муниципального образования; повышение безопасности дорожного движения, снижение смертности и количества дорожно-транспортных происшествий; сохранность внутрипоселковых дорог в границах Безымянского муниципального образования.</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Задачами Программы являются:</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совершенствование муниципального управления в области дорожной деятельности.</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Сроки и этапы реализации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2022-2024 гг.</w:t>
            </w:r>
          </w:p>
        </w:tc>
      </w:tr>
      <w:tr w:rsidR="00981FBA" w:rsidRPr="00981FBA" w:rsidTr="00981FBA">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Объемы финансового обеспечения муниципальной программы, в том числе по годам:</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Объем финансирования Программы составляет:</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 2022 год – 31 601,1 тыс. руб., в том числе муниципальный дорожный фонд в сумме 31 351,1 тыс.руб.</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 2023 год – 9 369,3 тыс. руб., в том числе муниципальный дорожный фонд в сумме 9 219,3 тыс.руб.</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 2024 год -9 980,6 тыс. руб., в том числе муниципальный дорожный фонд в сумме 9 819,8 тыс.руб.</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расходы (тыс. руб.)</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всего</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2023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2024 г.</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Местный бюджет</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24053,0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4703,1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9369,3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9980,6</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федеральный бюджет (прогнозно)</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областной бюджет (прогнозно)</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26898,0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26898,0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внебюджетные источники (прогнозно)</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Итого</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50951,0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31601,1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9369,3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9980,6</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Государственные программы Российской Федерации и (или) Саратовской области (подпрограммы, приоритетные проекты), в рамках, которых осуществляется софинансирование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отсутствует</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Целевые показатели муниципальной программы (индикаторы)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Приложение №2 к муниципальной программе</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Ожидаемые конечные результаты реализации муниципальной программы</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сохранение жизни и здоровья граждан сельских поселений на дорогах;</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улучшение качества улично-дорожной сети, расположенной на территории Безымянского муниципального образования</w:t>
            </w:r>
          </w:p>
        </w:tc>
      </w:tr>
    </w:tbl>
    <w:p w:rsidR="00981FBA" w:rsidRPr="00981FBA" w:rsidRDefault="00981FBA" w:rsidP="00981FBA">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Характеристика существующего состояния транспортной инфраструктуры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2.1. Социально - экономическое состояние</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Административным центром Безымянского муниципального образования является с.Безымянное, расположенное в 38 км от г.Энгельса.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Территориальное расположение Безымянского муниципального образования в границах Энгельсского муниципального района Саратовской области.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По территории поселения проходят районные автомобильные дороги г. Энгельс-г. Ершов, с.Безымянное- с. Кирово, ст. Титоренко - п. Солонцово.</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Территория Безымянского муниципального образования Энгельсского муниципального района включает сельские населенные пункты, образованные исходя из исторически сложившегося расселения, социально-экономических и культурных связей территорий.</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Территорию Безымянского муниципального образования составляют земли населенных пунктов, земли сельскохозяйственного назначения.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Наиболее крупный населенный пункт - с. Безымянное. Главные отрасли хозяйства сельского поселения - животноводство, земледелие, нефтепереработка.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Путями сообщения служат асфальтовые и грунтовые дороги, хорошо проходимые в сухое время года, общей протяженностью 79,65 км.</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Основой экономической базы Безымянского муниципального образования является сельское хозяйство.</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 территории Безымянского муниципального образования небольшая плотность населения, отсутствие вредных экологически опасных производств, котельные на природном газе создают предпосылки формирования экологически чистого района.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2.2. Характеристика деятельности в сфере транспорта, оценка транспортного спроса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Транспортно-экономические связи Безымянского муниципального образования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семь пассажирских автотранспортных маршрута Энгельс-Безымянное, Энгельс-Первомайское, Энгельс-Прилужный, Энгельс-Широкополье, Энгельс-Бурный 2 маршрута, Энгельс-Кирово.</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населенных пунктах регулярный внутрисельский транспорт отсутствует. Большинство трудовых передвижений в поселении приходится на личный транспорт и пешеходные сообщения.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основе оценки транспортного спроса лежит анализ передвижения населения к объектам тяготения.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Можно выделить основные группы объектов тяготения: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объекты социально сферы;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объекты трудовой деятельности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узловые объекты транспортной инфраструктуры.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2.3. Характеристика функционирования и показатели работы транспортной инфраструктуры по видам транспорта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Автомобилизация поселения (210 единиц/1000 человек в 2020 году) оценивается как средняя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2.4. Характеристика сети дорог поселения, параметры дорожного движения, оценка качества содержания дорог</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Дорожно-транспортная сеть поселения состоит из дорог V категории, предназначенных не для скоростного движения. Перечень и характеристика дорог местного значения приведен в постановлении администрации Безымянского муниципального образования от 18.07.2018 № 61 «Об утверждении Перечня автомобильных дорог общего пользования Безымянского муниципального образования».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2.5. Анализ состава парка транспортных средств и уровня автомобилизации сельского поселения, обеспеченность парковками (парковочными местами)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Автомобильный парк Безымянского муниципального образования преимущественно состоит из легковых автомобилей, принадлежащих частным лицам. Детальная информация видов транспорта отсутствует. За период 2017-2020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Информация уровня автомобилизации населения на территории Безымянского муниципального образования отсутствует</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2.6. Характеристика работы транспортных средств общего пользования, включая анализ пассажиропотока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Передвижение по территории населенных пунктов Безымянского муниципального образования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2.7. Характеристика пешеходного и велосипедного передвижения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2.8. Характеристика движения грузовых транспортных средств</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Транспортных организаций осуществляющих грузовые перевозки на территории муниципального образования не имеется.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2.9. Анализ уровня безопасности дорожного движения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2020 года на территории Безымянского муниципального образования зарегистрировано 11 дорожно-транспортных происшествий, это на 1 больше, чем за 2019 год (10 ДТП). Для эффективного решения проблем, связанных с дорожно-</w:t>
      </w:r>
      <w:r w:rsidRPr="00981FBA">
        <w:rPr>
          <w:rFonts w:ascii="Arial" w:eastAsia="Times New Roman" w:hAnsi="Arial" w:cs="Arial"/>
          <w:color w:val="333333"/>
          <w:sz w:val="21"/>
          <w:szCs w:val="21"/>
          <w:lang w:eastAsia="ru-RU"/>
        </w:rPr>
        <w:lastRenderedPageBreak/>
        <w:t>транспортно аварийностью, непрерывно обеспечивать системный подход к реализации мероприятий по повышению безопасности дорожного движения.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2.10. Оценка уровня негативного воздействия транспортной инфраструктуры на окружающую среду, безопасность и здоровье человека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Рассмотрим характерные факторы, неблагоприятно влияющие на окружающую среду и здоровье.</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Загрязнение атмосферы.</w:t>
      </w:r>
      <w:r w:rsidRPr="00981FBA">
        <w:rPr>
          <w:rFonts w:ascii="Arial" w:eastAsia="Times New Roman" w:hAnsi="Arial" w:cs="Arial"/>
          <w:color w:val="333333"/>
          <w:sz w:val="21"/>
          <w:szCs w:val="21"/>
          <w:lang w:eastAsia="ru-RU"/>
        </w:rPr>
        <w:t> Выброс в воздух дыма и газообразных загрязняющих веществ (диоксид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Воздействие шума.</w:t>
      </w:r>
      <w:r w:rsidRPr="00981FBA">
        <w:rPr>
          <w:rFonts w:ascii="Arial" w:eastAsia="Times New Roman" w:hAnsi="Arial" w:cs="Arial"/>
          <w:color w:val="333333"/>
          <w:sz w:val="21"/>
          <w:szCs w:val="21"/>
          <w:lang w:eastAsia="ru-RU"/>
        </w:rPr>
        <w:t>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Учитывая сложившуюся планировочную структуру муниципального образования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2.11. Характеристика существующих условий и перспектив развития и размещения транспортной инфраструктуры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bookmarkStart w:id="0" w:name="_Toc314219610"/>
      <w:bookmarkEnd w:id="0"/>
      <w:r w:rsidRPr="00981FBA">
        <w:rPr>
          <w:rFonts w:ascii="Arial" w:eastAsia="Times New Roman" w:hAnsi="Arial" w:cs="Arial"/>
          <w:color w:val="333333"/>
          <w:sz w:val="21"/>
          <w:szCs w:val="21"/>
          <w:lang w:eastAsia="ru-RU"/>
        </w:rPr>
        <w:t>Технико-экономические показатели генерального плана Безымянского муниципального образования Энгельсского муниципального района Саратовской области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4"/>
        <w:gridCol w:w="1426"/>
        <w:gridCol w:w="1768"/>
        <w:gridCol w:w="2075"/>
        <w:gridCol w:w="1282"/>
      </w:tblGrid>
      <w:tr w:rsidR="00981FBA" w:rsidRPr="00981FBA" w:rsidTr="00981FBA">
        <w:trPr>
          <w:tblHeader/>
        </w:trPr>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Показатели</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Единица измерения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Современное состояние</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Первая очередь строительства</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Расчётный срок</w:t>
            </w:r>
          </w:p>
        </w:tc>
      </w:tr>
      <w:tr w:rsidR="00981FBA" w:rsidRPr="00981FBA" w:rsidTr="00981FBA">
        <w:tc>
          <w:tcPr>
            <w:tcW w:w="0" w:type="auto"/>
            <w:gridSpan w:val="5"/>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Транспортная инфраструктура</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Протяженность дорог, в том числе:</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-общего пользования муниципального значения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30,6</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30,6</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-общего пользования областного значения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-общего пользования федерального значения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r>
    </w:tbl>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2.12. Оценка нормативно-правовой базы, необходимой для функционирования и развития транспортной системы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Основными документами, определяющими порядок функционирования и развития транспортной инфраструктуры являются:</w:t>
      </w:r>
    </w:p>
    <w:p w:rsidR="00981FBA" w:rsidRPr="00981FBA" w:rsidRDefault="00981FBA" w:rsidP="00981FB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Градостроительный кодекс РФ от 29.12.2004г. №190-ФЗ;</w:t>
      </w:r>
    </w:p>
    <w:p w:rsidR="00981FBA" w:rsidRPr="00981FBA" w:rsidRDefault="00981FBA" w:rsidP="00981FB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Федеральный закон от 08.11.2007 №257-ФЗ «Об автомобильных дорогах и о дорожной деятельности в РФ и о внесении изменений в отдельные законодательные акты Российской Федерации»;</w:t>
      </w:r>
    </w:p>
    <w:p w:rsidR="00981FBA" w:rsidRPr="00981FBA" w:rsidRDefault="00981FBA" w:rsidP="00981FB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Федеральный закон от 10.12.1995г. №196-ФЗ «О безопасности дорожного движения»;</w:t>
      </w:r>
    </w:p>
    <w:p w:rsidR="00981FBA" w:rsidRPr="00981FBA" w:rsidRDefault="00981FBA" w:rsidP="00981FB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Постановление Правительства РФ от 23.10.1993г. №1090 «О правилах дорожного движения»;</w:t>
      </w:r>
    </w:p>
    <w:p w:rsidR="00981FBA" w:rsidRPr="00981FBA" w:rsidRDefault="00981FBA" w:rsidP="00981FB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981FBA" w:rsidRPr="00981FBA" w:rsidRDefault="00981FBA" w:rsidP="00981FB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Генеральный план Безымянского муниципального образования Энгельсского муниципального района Саратовской области, утвержденный решением Собрания депутатов Энгельсского муниципального района от 28.03.2013 № 430/45-04;</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Нормативно-правовая база необходимая для функционирования и развития транспортной инфраструктуры сформирована.</w:t>
      </w:r>
    </w:p>
    <w:p w:rsidR="00981FBA" w:rsidRPr="00981FBA" w:rsidRDefault="00981FBA" w:rsidP="00981FBA">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Прогноз транспортного спроса, изменение объемов</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и характера передвижения населения и перевозок грузов</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3.1. Прогноз социально-экономического и градостроительного развития поселения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w:t>
      </w:r>
      <w:r w:rsidRPr="00981FBA">
        <w:rPr>
          <w:rFonts w:ascii="Arial" w:eastAsia="Times New Roman" w:hAnsi="Arial" w:cs="Arial"/>
          <w:color w:val="333333"/>
          <w:sz w:val="21"/>
          <w:szCs w:val="21"/>
          <w:lang w:eastAsia="ru-RU"/>
        </w:rPr>
        <w:t> </w:t>
      </w:r>
      <w:r w:rsidRPr="00981FBA">
        <w:rPr>
          <w:rFonts w:ascii="Arial" w:eastAsia="Times New Roman" w:hAnsi="Arial" w:cs="Arial"/>
          <w:b/>
          <w:bCs/>
          <w:color w:val="333333"/>
          <w:sz w:val="21"/>
          <w:szCs w:val="21"/>
          <w:lang w:eastAsia="ru-RU"/>
        </w:rPr>
        <w:t>Безымянского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 учетом сложившейся экономической ситуации, характер и объемы передвижения населения и перевозки грузов практически не изменяются.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3.3. Прогноз развития транспортно инфраструктуры по видам транспорта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3.4. Прогноз развития дорожной сети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Основными направлениями развития дорожной сети муниципального образования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3.5. Прогноз уровня автомобилизации, параметров дорожного движения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3.6. Прогноз показателей безопасности дорожного движения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w:t>
      </w:r>
      <w:r w:rsidRPr="00981FBA">
        <w:rPr>
          <w:rFonts w:ascii="Arial" w:eastAsia="Times New Roman" w:hAnsi="Arial" w:cs="Arial"/>
          <w:color w:val="333333"/>
          <w:sz w:val="21"/>
          <w:szCs w:val="21"/>
          <w:lang w:eastAsia="ru-RU"/>
        </w:rPr>
        <w:lastRenderedPageBreak/>
        <w:t>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3.7. Прогноз негативного воздействия транспортной инфраструктуры на окружающую среду и здоровье человека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981FBA" w:rsidRPr="00981FBA" w:rsidRDefault="00981FBA" w:rsidP="00981FBA">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Принципиальные варианты развития транспортной инфраструктуры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 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981FBA" w:rsidRPr="00981FBA" w:rsidRDefault="00981FBA" w:rsidP="00981FBA">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Мероприятия по развитию сети дорог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целях повышения качественного уровня дорожной сети Безымянского муниципального образования,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план мероприятий программы согласно приложению № 1 и № 3.</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Приложение № 1</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 муниципальной программе «Комплексное развитие систем транспортной инфраструктуры на территории Безымянского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bookmarkStart w:id="1" w:name="_Toc297298877"/>
      <w:bookmarkStart w:id="2" w:name="_Toc301521887"/>
      <w:bookmarkEnd w:id="1"/>
      <w:bookmarkEnd w:id="2"/>
      <w:r w:rsidRPr="00981FBA">
        <w:rPr>
          <w:rFonts w:ascii="Arial" w:eastAsia="Times New Roman" w:hAnsi="Arial" w:cs="Arial"/>
          <w:color w:val="333333"/>
          <w:sz w:val="21"/>
          <w:szCs w:val="21"/>
          <w:lang w:eastAsia="ru-RU"/>
        </w:rPr>
        <w:t> </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План мероприятий муниципальной программы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Комплексное развитие систем транспортной инфраструктуры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36"/>
        <w:gridCol w:w="1049"/>
        <w:gridCol w:w="493"/>
        <w:gridCol w:w="1011"/>
        <w:gridCol w:w="489"/>
        <w:gridCol w:w="656"/>
        <w:gridCol w:w="870"/>
        <w:gridCol w:w="632"/>
        <w:gridCol w:w="1135"/>
        <w:gridCol w:w="935"/>
        <w:gridCol w:w="949"/>
      </w:tblGrid>
      <w:tr w:rsidR="00981FBA" w:rsidRPr="00981FBA" w:rsidTr="00981FBA">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Наименование мероприятия</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Срок финансирования</w:t>
            </w:r>
          </w:p>
        </w:tc>
        <w:tc>
          <w:tcPr>
            <w:tcW w:w="0" w:type="auto"/>
            <w:gridSpan w:val="6"/>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Планируемые объемы финансирования (тыс. рублей в действующих ценах года реализации мероприятия)</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Индикаторы реализации (целевые задания)</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Главный распорядитель бюджетных средств</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Распорядитель (получатель) бюджетных средств Исполнители мероприятий</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всего</w:t>
            </w:r>
          </w:p>
        </w:tc>
        <w:tc>
          <w:tcPr>
            <w:tcW w:w="0" w:type="auto"/>
            <w:gridSpan w:val="5"/>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том числе</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xml:space="preserve">бюджет Безымянского муниципального </w:t>
            </w:r>
            <w:r w:rsidRPr="00981FBA">
              <w:rPr>
                <w:rFonts w:ascii="Arial" w:eastAsia="Times New Roman" w:hAnsi="Arial" w:cs="Arial"/>
                <w:color w:val="333333"/>
                <w:sz w:val="21"/>
                <w:szCs w:val="21"/>
                <w:lang w:eastAsia="ru-RU"/>
              </w:rPr>
              <w:lastRenderedPageBreak/>
              <w:t>образования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бюджет района</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областной бюджет</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федеральный бюджет</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прочие источники</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1.Капитальный ремонт, ремонт внутрипоселковых дорог в границах Безымянского муниципального образования (Дорожный фонд), в том числе:</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Ремонт внутрипоселковых дорог в границах Безымянского МО</w:t>
            </w:r>
          </w:p>
        </w:tc>
        <w:tc>
          <w:tcPr>
            <w:tcW w:w="0" w:type="auto"/>
            <w:gridSpan w:val="2"/>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с.Воскресенка (ул.Центральная- 5080 кв.м ул.Рабочая-,2320 кв.м, уч.между ул.Рабочей и ул.Дорожной-2300 кв.м) -9700 кв.м.;</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 г</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31351,1</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4453,1</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26898,0</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0,0</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с.Безымянное( ул.Школьная) -2750 кв.м.;</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с.Заветы Ильича (ул.Степная) -5225 кв.м., (ул.Центральная) -2350 кв.м.;</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xml:space="preserve">с.Красный Партизан (ул.Центральная- 5136 кв.м, въезд в село-1284) </w:t>
            </w:r>
            <w:r w:rsidRPr="00981FBA">
              <w:rPr>
                <w:rFonts w:ascii="Arial" w:eastAsia="Times New Roman" w:hAnsi="Arial" w:cs="Arial"/>
                <w:color w:val="333333"/>
                <w:sz w:val="21"/>
                <w:szCs w:val="21"/>
                <w:lang w:eastAsia="ru-RU"/>
              </w:rPr>
              <w:lastRenderedPageBreak/>
              <w:t>-6420 кв.м.,</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п.Бурный( уч. от Мира 1 до школы) - 2520 кв.м.,</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п.Межевой (ул.Садовая) - 4020 кв.м</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 Зеленый Дол ул.Вишневая –1000 кв.м, п.Бурный участок от улицы Дорожной до школы – 2000 кв.м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2023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9219,3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4592,0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4627,3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С.Красный Партизан ул.Центрлаьная – 1000 кв.м, п.Бурный ул.Вишневая – 2250 кв.м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2024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9819,8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4729,8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5090,0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2.Содержание внутрипоселковых дорог в границах Безымянского муниципального образования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250,0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250,0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Содержание внутрипоселковых дорог в границах Безымянского МО</w:t>
            </w:r>
          </w:p>
        </w:tc>
        <w:tc>
          <w:tcPr>
            <w:tcW w:w="0" w:type="auto"/>
            <w:gridSpan w:val="2"/>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2023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2024 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160,8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160,8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ИТОГО ПО ПРОГРАММЕ</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50951,0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14335,7</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9717,3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26898,0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0</w:t>
            </w:r>
          </w:p>
        </w:tc>
        <w:tc>
          <w:tcPr>
            <w:tcW w:w="0" w:type="auto"/>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tc>
      </w:tr>
    </w:tbl>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Приложение № 2</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 муниципальной программе «Комплексное развитие систем транспортной инфраструктуры на территории Безымянского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bookmarkStart w:id="3" w:name="_Toc372093877"/>
      <w:bookmarkEnd w:id="3"/>
      <w:r w:rsidRPr="00981FBA">
        <w:rPr>
          <w:rFonts w:ascii="Arial" w:eastAsia="Times New Roman" w:hAnsi="Arial" w:cs="Arial"/>
          <w:color w:val="333333"/>
          <w:sz w:val="21"/>
          <w:szCs w:val="21"/>
          <w:lang w:eastAsia="ru-RU"/>
        </w:rPr>
        <w:t>Прогнозные значения показателей (индикаторов) реализации муниципальной программы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Комплексное развитие систем транспортной инфраструктуры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1"/>
        <w:gridCol w:w="5214"/>
        <w:gridCol w:w="1651"/>
        <w:gridCol w:w="703"/>
        <w:gridCol w:w="703"/>
        <w:gridCol w:w="703"/>
      </w:tblGrid>
      <w:tr w:rsidR="00981FBA" w:rsidRPr="00981FBA" w:rsidTr="00981FBA">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Наименование показателя</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Единицы измерения</w:t>
            </w:r>
          </w:p>
        </w:tc>
        <w:tc>
          <w:tcPr>
            <w:tcW w:w="0" w:type="auto"/>
            <w:gridSpan w:val="3"/>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Значение показателей</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2023г.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2024г.</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Ремонт внутрипоселковых дорог в границах Безымянского МО, в том числе</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6,0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Содержание внутрипоселковых дорог в границах Безымянского МО</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159,3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159,3</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159,3</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Обкос травы вдоль обочин внутрипоселковых дорог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2.2</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Очистка внутрипоселковых дорог в зимний период</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Км.</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79,65</w:t>
            </w:r>
          </w:p>
        </w:tc>
      </w:tr>
    </w:tbl>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 </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Приложение № 3</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 муниципальной программе «Комплексное развитие систем транспортной инфраструктуры на территории Безымянского муниципального образования»</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Детальный план-график реализации муниципальной программы</w:t>
      </w:r>
    </w:p>
    <w:p w:rsidR="00981FBA" w:rsidRPr="00981FBA" w:rsidRDefault="00981FBA" w:rsidP="00981FBA">
      <w:pPr>
        <w:shd w:val="clear" w:color="auto" w:fill="FFFFFF"/>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«Комплексное развитие систем транспортной инфраструктуры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
        <w:gridCol w:w="1362"/>
        <w:gridCol w:w="1212"/>
        <w:gridCol w:w="1156"/>
        <w:gridCol w:w="1223"/>
        <w:gridCol w:w="1135"/>
        <w:gridCol w:w="588"/>
        <w:gridCol w:w="598"/>
        <w:gridCol w:w="598"/>
        <w:gridCol w:w="598"/>
        <w:gridCol w:w="598"/>
      </w:tblGrid>
      <w:tr w:rsidR="00981FBA" w:rsidRPr="00981FBA" w:rsidTr="00981FBA">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w:t>
            </w:r>
          </w:p>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п/п</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Наименование основного мероприятия, мероприятия</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Ответственный исполнитель, участник</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Срок реализации мероприятия в соответствии с муниципальной программой</w:t>
            </w: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Ожидаемый результат реализации мероприятия</w:t>
            </w:r>
          </w:p>
        </w:tc>
        <w:tc>
          <w:tcPr>
            <w:tcW w:w="0" w:type="auto"/>
            <w:gridSpan w:val="6"/>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Объем ресурсного обеспечения, тыс. руб.</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Всего предусмотрено программой на весь период реализации</w:t>
            </w:r>
          </w:p>
        </w:tc>
        <w:tc>
          <w:tcPr>
            <w:tcW w:w="0" w:type="auto"/>
            <w:gridSpan w:val="5"/>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том числе на 2022 год</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Всего на 2022 год</w:t>
            </w:r>
          </w:p>
        </w:tc>
        <w:tc>
          <w:tcPr>
            <w:tcW w:w="0" w:type="auto"/>
            <w:gridSpan w:val="4"/>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в том числе поквартально</w:t>
            </w:r>
          </w:p>
        </w:tc>
      </w:tr>
      <w:tr w:rsidR="00981FBA" w:rsidRPr="00981FBA" w:rsidTr="00981FBA">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81FBA" w:rsidRPr="00981FBA" w:rsidRDefault="00981FBA" w:rsidP="00981FB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 квартал</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 квартал</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 квартал</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4 квартал</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1.1.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Ремонт внутрипоселковых дорог в границах Безымянского муниципального образования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2022-2024 гг.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50390,2</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31351,1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7837,8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7837,8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7837,8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7837,7</w:t>
            </w:r>
          </w:p>
        </w:tc>
      </w:tr>
      <w:tr w:rsidR="00981FBA" w:rsidRPr="00981FBA" w:rsidTr="00981FBA">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lastRenderedPageBreak/>
              <w:t>1.2.</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Содержание внутрипоселковых дорог в границах Безымянского муниципального образования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Администрация Безымянского муниципального образования</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2022-2024 гг.</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-обеспечение надежности и безопасности системы транспортной инфраструктуры</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560,8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250,0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250,0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color w:val="333333"/>
                <w:sz w:val="21"/>
                <w:szCs w:val="21"/>
                <w:lang w:eastAsia="ru-RU"/>
              </w:rPr>
              <w:t>0</w:t>
            </w:r>
          </w:p>
        </w:tc>
      </w:tr>
      <w:tr w:rsidR="00981FBA" w:rsidRPr="00981FBA" w:rsidTr="00981FBA">
        <w:tc>
          <w:tcPr>
            <w:tcW w:w="0" w:type="auto"/>
            <w:gridSpan w:val="5"/>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ИТОГО ПО ПРОГРАММЕ</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50951,0</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31601,1</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8087,8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7837,8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7837,8</w:t>
            </w:r>
          </w:p>
        </w:tc>
        <w:tc>
          <w:tcPr>
            <w:tcW w:w="0" w:type="auto"/>
            <w:shd w:val="clear" w:color="auto" w:fill="FFFFFF"/>
            <w:vAlign w:val="center"/>
            <w:hideMark/>
          </w:tcPr>
          <w:p w:rsidR="00981FBA" w:rsidRPr="00981FBA" w:rsidRDefault="00981FBA" w:rsidP="00981FBA">
            <w:pPr>
              <w:spacing w:after="150" w:line="240" w:lineRule="auto"/>
              <w:rPr>
                <w:rFonts w:ascii="Arial" w:eastAsia="Times New Roman" w:hAnsi="Arial" w:cs="Arial"/>
                <w:color w:val="333333"/>
                <w:sz w:val="21"/>
                <w:szCs w:val="21"/>
                <w:lang w:eastAsia="ru-RU"/>
              </w:rPr>
            </w:pPr>
            <w:r w:rsidRPr="00981FBA">
              <w:rPr>
                <w:rFonts w:ascii="Arial" w:eastAsia="Times New Roman" w:hAnsi="Arial" w:cs="Arial"/>
                <w:b/>
                <w:bCs/>
                <w:color w:val="333333"/>
                <w:sz w:val="21"/>
                <w:szCs w:val="21"/>
                <w:lang w:eastAsia="ru-RU"/>
              </w:rPr>
              <w:t>7837,7</w:t>
            </w:r>
          </w:p>
        </w:tc>
      </w:tr>
    </w:tbl>
    <w:p w:rsidR="00BE46E0" w:rsidRPr="00981FBA" w:rsidRDefault="00BE46E0" w:rsidP="00981FBA">
      <w:bookmarkStart w:id="4" w:name="_GoBack"/>
      <w:bookmarkEnd w:id="4"/>
    </w:p>
    <w:sectPr w:rsidR="00BE46E0" w:rsidRPr="00981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C31"/>
    <w:multiLevelType w:val="multilevel"/>
    <w:tmpl w:val="18BE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52662"/>
    <w:multiLevelType w:val="multilevel"/>
    <w:tmpl w:val="642A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40192"/>
    <w:multiLevelType w:val="multilevel"/>
    <w:tmpl w:val="E1CC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24C80"/>
    <w:multiLevelType w:val="multilevel"/>
    <w:tmpl w:val="42A2A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07E02"/>
    <w:multiLevelType w:val="multilevel"/>
    <w:tmpl w:val="BC160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B2E50"/>
    <w:multiLevelType w:val="multilevel"/>
    <w:tmpl w:val="E54E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C33BB"/>
    <w:multiLevelType w:val="multilevel"/>
    <w:tmpl w:val="72A2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E6DD2"/>
    <w:multiLevelType w:val="multilevel"/>
    <w:tmpl w:val="E1CA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34EB5"/>
    <w:multiLevelType w:val="multilevel"/>
    <w:tmpl w:val="5A36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C548D"/>
    <w:multiLevelType w:val="multilevel"/>
    <w:tmpl w:val="E02A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3623B"/>
    <w:multiLevelType w:val="multilevel"/>
    <w:tmpl w:val="8B04A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DA374F"/>
    <w:multiLevelType w:val="multilevel"/>
    <w:tmpl w:val="112A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90BE6"/>
    <w:multiLevelType w:val="multilevel"/>
    <w:tmpl w:val="72DCC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16F51"/>
    <w:multiLevelType w:val="multilevel"/>
    <w:tmpl w:val="910E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1706D"/>
    <w:multiLevelType w:val="multilevel"/>
    <w:tmpl w:val="9108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1208B"/>
    <w:multiLevelType w:val="multilevel"/>
    <w:tmpl w:val="3700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51284"/>
    <w:multiLevelType w:val="multilevel"/>
    <w:tmpl w:val="139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2FF0"/>
    <w:multiLevelType w:val="multilevel"/>
    <w:tmpl w:val="AB488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F1CD9"/>
    <w:multiLevelType w:val="multilevel"/>
    <w:tmpl w:val="F48E8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A4A3C"/>
    <w:multiLevelType w:val="multilevel"/>
    <w:tmpl w:val="661E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63272"/>
    <w:multiLevelType w:val="multilevel"/>
    <w:tmpl w:val="DA3CE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735D3F"/>
    <w:multiLevelType w:val="multilevel"/>
    <w:tmpl w:val="11B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714B4"/>
    <w:multiLevelType w:val="multilevel"/>
    <w:tmpl w:val="E0082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E77D3A"/>
    <w:multiLevelType w:val="multilevel"/>
    <w:tmpl w:val="DBA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D6CB2"/>
    <w:multiLevelType w:val="multilevel"/>
    <w:tmpl w:val="55C4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A39E5"/>
    <w:multiLevelType w:val="multilevel"/>
    <w:tmpl w:val="A2AE5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CB6899"/>
    <w:multiLevelType w:val="multilevel"/>
    <w:tmpl w:val="059C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FC6DF6"/>
    <w:multiLevelType w:val="multilevel"/>
    <w:tmpl w:val="AAA6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ED1DAD"/>
    <w:multiLevelType w:val="multilevel"/>
    <w:tmpl w:val="4AC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4"/>
  </w:num>
  <w:num w:numId="4">
    <w:abstractNumId w:val="19"/>
  </w:num>
  <w:num w:numId="5">
    <w:abstractNumId w:val="1"/>
  </w:num>
  <w:num w:numId="6">
    <w:abstractNumId w:val="21"/>
  </w:num>
  <w:num w:numId="7">
    <w:abstractNumId w:val="5"/>
  </w:num>
  <w:num w:numId="8">
    <w:abstractNumId w:val="0"/>
  </w:num>
  <w:num w:numId="9">
    <w:abstractNumId w:val="23"/>
  </w:num>
  <w:num w:numId="10">
    <w:abstractNumId w:val="15"/>
  </w:num>
  <w:num w:numId="11">
    <w:abstractNumId w:val="9"/>
  </w:num>
  <w:num w:numId="12">
    <w:abstractNumId w:val="8"/>
  </w:num>
  <w:num w:numId="13">
    <w:abstractNumId w:val="18"/>
  </w:num>
  <w:num w:numId="14">
    <w:abstractNumId w:val="16"/>
  </w:num>
  <w:num w:numId="15">
    <w:abstractNumId w:val="27"/>
  </w:num>
  <w:num w:numId="16">
    <w:abstractNumId w:val="17"/>
  </w:num>
  <w:num w:numId="17">
    <w:abstractNumId w:val="28"/>
  </w:num>
  <w:num w:numId="18">
    <w:abstractNumId w:val="26"/>
  </w:num>
  <w:num w:numId="19">
    <w:abstractNumId w:val="12"/>
  </w:num>
  <w:num w:numId="20">
    <w:abstractNumId w:val="24"/>
  </w:num>
  <w:num w:numId="21">
    <w:abstractNumId w:val="4"/>
  </w:num>
  <w:num w:numId="22">
    <w:abstractNumId w:val="6"/>
  </w:num>
  <w:num w:numId="23">
    <w:abstractNumId w:val="2"/>
  </w:num>
  <w:num w:numId="24">
    <w:abstractNumId w:val="7"/>
  </w:num>
  <w:num w:numId="25">
    <w:abstractNumId w:val="20"/>
  </w:num>
  <w:num w:numId="26">
    <w:abstractNumId w:val="13"/>
  </w:num>
  <w:num w:numId="27">
    <w:abstractNumId w:val="10"/>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20"/>
    <w:rsid w:val="002B7320"/>
    <w:rsid w:val="00326F03"/>
    <w:rsid w:val="004131FD"/>
    <w:rsid w:val="005B5C21"/>
    <w:rsid w:val="006A4A3E"/>
    <w:rsid w:val="0084516E"/>
    <w:rsid w:val="0092141F"/>
    <w:rsid w:val="00981FBA"/>
    <w:rsid w:val="00BE46E0"/>
    <w:rsid w:val="00DB152A"/>
    <w:rsid w:val="00E70E91"/>
    <w:rsid w:val="00F2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E01E"/>
  <w15:chartTrackingRefBased/>
  <w15:docId w15:val="{901FD4A7-A90D-4599-9E52-0662C5CB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320"/>
    <w:rPr>
      <w:b/>
      <w:bCs/>
    </w:rPr>
  </w:style>
  <w:style w:type="character" w:customStyle="1" w:styleId="10">
    <w:name w:val="Заголовок 1 Знак"/>
    <w:basedOn w:val="a0"/>
    <w:link w:val="1"/>
    <w:uiPriority w:val="9"/>
    <w:rsid w:val="004131F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21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3327">
      <w:bodyDiv w:val="1"/>
      <w:marLeft w:val="0"/>
      <w:marRight w:val="0"/>
      <w:marTop w:val="0"/>
      <w:marBottom w:val="0"/>
      <w:divBdr>
        <w:top w:val="none" w:sz="0" w:space="0" w:color="auto"/>
        <w:left w:val="none" w:sz="0" w:space="0" w:color="auto"/>
        <w:bottom w:val="none" w:sz="0" w:space="0" w:color="auto"/>
        <w:right w:val="none" w:sz="0" w:space="0" w:color="auto"/>
      </w:divBdr>
      <w:divsChild>
        <w:div w:id="2119985762">
          <w:marLeft w:val="0"/>
          <w:marRight w:val="0"/>
          <w:marTop w:val="0"/>
          <w:marBottom w:val="0"/>
          <w:divBdr>
            <w:top w:val="none" w:sz="0" w:space="0" w:color="auto"/>
            <w:left w:val="none" w:sz="0" w:space="0" w:color="auto"/>
            <w:bottom w:val="none" w:sz="0" w:space="0" w:color="auto"/>
            <w:right w:val="none" w:sz="0" w:space="0" w:color="auto"/>
          </w:divBdr>
        </w:div>
      </w:divsChild>
    </w:div>
    <w:div w:id="260837210">
      <w:bodyDiv w:val="1"/>
      <w:marLeft w:val="0"/>
      <w:marRight w:val="0"/>
      <w:marTop w:val="0"/>
      <w:marBottom w:val="0"/>
      <w:divBdr>
        <w:top w:val="none" w:sz="0" w:space="0" w:color="auto"/>
        <w:left w:val="none" w:sz="0" w:space="0" w:color="auto"/>
        <w:bottom w:val="none" w:sz="0" w:space="0" w:color="auto"/>
        <w:right w:val="none" w:sz="0" w:space="0" w:color="auto"/>
      </w:divBdr>
      <w:divsChild>
        <w:div w:id="1863394093">
          <w:marLeft w:val="0"/>
          <w:marRight w:val="0"/>
          <w:marTop w:val="0"/>
          <w:marBottom w:val="450"/>
          <w:divBdr>
            <w:top w:val="none" w:sz="0" w:space="0" w:color="auto"/>
            <w:left w:val="none" w:sz="0" w:space="0" w:color="auto"/>
            <w:bottom w:val="single" w:sz="6" w:space="7" w:color="EEEEEE"/>
            <w:right w:val="none" w:sz="0" w:space="0" w:color="auto"/>
          </w:divBdr>
        </w:div>
      </w:divsChild>
    </w:div>
    <w:div w:id="874778103">
      <w:bodyDiv w:val="1"/>
      <w:marLeft w:val="0"/>
      <w:marRight w:val="0"/>
      <w:marTop w:val="0"/>
      <w:marBottom w:val="0"/>
      <w:divBdr>
        <w:top w:val="none" w:sz="0" w:space="0" w:color="auto"/>
        <w:left w:val="none" w:sz="0" w:space="0" w:color="auto"/>
        <w:bottom w:val="none" w:sz="0" w:space="0" w:color="auto"/>
        <w:right w:val="none" w:sz="0" w:space="0" w:color="auto"/>
      </w:divBdr>
    </w:div>
    <w:div w:id="1073239707">
      <w:bodyDiv w:val="1"/>
      <w:marLeft w:val="0"/>
      <w:marRight w:val="0"/>
      <w:marTop w:val="0"/>
      <w:marBottom w:val="0"/>
      <w:divBdr>
        <w:top w:val="none" w:sz="0" w:space="0" w:color="auto"/>
        <w:left w:val="none" w:sz="0" w:space="0" w:color="auto"/>
        <w:bottom w:val="none" w:sz="0" w:space="0" w:color="auto"/>
        <w:right w:val="none" w:sz="0" w:space="0" w:color="auto"/>
      </w:divBdr>
      <w:divsChild>
        <w:div w:id="2041273516">
          <w:marLeft w:val="0"/>
          <w:marRight w:val="0"/>
          <w:marTop w:val="0"/>
          <w:marBottom w:val="0"/>
          <w:divBdr>
            <w:top w:val="none" w:sz="0" w:space="0" w:color="auto"/>
            <w:left w:val="none" w:sz="0" w:space="0" w:color="auto"/>
            <w:bottom w:val="none" w:sz="0" w:space="0" w:color="auto"/>
            <w:right w:val="none" w:sz="0" w:space="0" w:color="auto"/>
          </w:divBdr>
        </w:div>
      </w:divsChild>
    </w:div>
    <w:div w:id="1123812481">
      <w:bodyDiv w:val="1"/>
      <w:marLeft w:val="0"/>
      <w:marRight w:val="0"/>
      <w:marTop w:val="0"/>
      <w:marBottom w:val="0"/>
      <w:divBdr>
        <w:top w:val="none" w:sz="0" w:space="0" w:color="auto"/>
        <w:left w:val="none" w:sz="0" w:space="0" w:color="auto"/>
        <w:bottom w:val="none" w:sz="0" w:space="0" w:color="auto"/>
        <w:right w:val="none" w:sz="0" w:space="0" w:color="auto"/>
      </w:divBdr>
      <w:divsChild>
        <w:div w:id="1282423482">
          <w:marLeft w:val="0"/>
          <w:marRight w:val="0"/>
          <w:marTop w:val="0"/>
          <w:marBottom w:val="0"/>
          <w:divBdr>
            <w:top w:val="none" w:sz="0" w:space="0" w:color="auto"/>
            <w:left w:val="none" w:sz="0" w:space="0" w:color="auto"/>
            <w:bottom w:val="none" w:sz="0" w:space="0" w:color="auto"/>
            <w:right w:val="none" w:sz="0" w:space="0" w:color="auto"/>
          </w:divBdr>
        </w:div>
      </w:divsChild>
    </w:div>
    <w:div w:id="1232542841">
      <w:bodyDiv w:val="1"/>
      <w:marLeft w:val="0"/>
      <w:marRight w:val="0"/>
      <w:marTop w:val="0"/>
      <w:marBottom w:val="0"/>
      <w:divBdr>
        <w:top w:val="none" w:sz="0" w:space="0" w:color="auto"/>
        <w:left w:val="none" w:sz="0" w:space="0" w:color="auto"/>
        <w:bottom w:val="none" w:sz="0" w:space="0" w:color="auto"/>
        <w:right w:val="none" w:sz="0" w:space="0" w:color="auto"/>
      </w:divBdr>
      <w:divsChild>
        <w:div w:id="366487914">
          <w:marLeft w:val="0"/>
          <w:marRight w:val="0"/>
          <w:marTop w:val="0"/>
          <w:marBottom w:val="450"/>
          <w:divBdr>
            <w:top w:val="none" w:sz="0" w:space="0" w:color="auto"/>
            <w:left w:val="none" w:sz="0" w:space="0" w:color="auto"/>
            <w:bottom w:val="single" w:sz="6" w:space="7" w:color="EEEEEE"/>
            <w:right w:val="none" w:sz="0" w:space="0" w:color="auto"/>
          </w:divBdr>
        </w:div>
      </w:divsChild>
    </w:div>
    <w:div w:id="1342465970">
      <w:bodyDiv w:val="1"/>
      <w:marLeft w:val="0"/>
      <w:marRight w:val="0"/>
      <w:marTop w:val="0"/>
      <w:marBottom w:val="0"/>
      <w:divBdr>
        <w:top w:val="none" w:sz="0" w:space="0" w:color="auto"/>
        <w:left w:val="none" w:sz="0" w:space="0" w:color="auto"/>
        <w:bottom w:val="none" w:sz="0" w:space="0" w:color="auto"/>
        <w:right w:val="none" w:sz="0" w:space="0" w:color="auto"/>
      </w:divBdr>
      <w:divsChild>
        <w:div w:id="1886142206">
          <w:marLeft w:val="0"/>
          <w:marRight w:val="0"/>
          <w:marTop w:val="0"/>
          <w:marBottom w:val="0"/>
          <w:divBdr>
            <w:top w:val="none" w:sz="0" w:space="0" w:color="auto"/>
            <w:left w:val="none" w:sz="0" w:space="0" w:color="auto"/>
            <w:bottom w:val="none" w:sz="0" w:space="0" w:color="auto"/>
            <w:right w:val="none" w:sz="0" w:space="0" w:color="auto"/>
          </w:divBdr>
        </w:div>
      </w:divsChild>
    </w:div>
    <w:div w:id="1361276849">
      <w:bodyDiv w:val="1"/>
      <w:marLeft w:val="0"/>
      <w:marRight w:val="0"/>
      <w:marTop w:val="0"/>
      <w:marBottom w:val="0"/>
      <w:divBdr>
        <w:top w:val="none" w:sz="0" w:space="0" w:color="auto"/>
        <w:left w:val="none" w:sz="0" w:space="0" w:color="auto"/>
        <w:bottom w:val="none" w:sz="0" w:space="0" w:color="auto"/>
        <w:right w:val="none" w:sz="0" w:space="0" w:color="auto"/>
      </w:divBdr>
    </w:div>
    <w:div w:id="1610040677">
      <w:bodyDiv w:val="1"/>
      <w:marLeft w:val="0"/>
      <w:marRight w:val="0"/>
      <w:marTop w:val="0"/>
      <w:marBottom w:val="0"/>
      <w:divBdr>
        <w:top w:val="none" w:sz="0" w:space="0" w:color="auto"/>
        <w:left w:val="none" w:sz="0" w:space="0" w:color="auto"/>
        <w:bottom w:val="none" w:sz="0" w:space="0" w:color="auto"/>
        <w:right w:val="none" w:sz="0" w:space="0" w:color="auto"/>
      </w:divBdr>
    </w:div>
    <w:div w:id="1720737558">
      <w:bodyDiv w:val="1"/>
      <w:marLeft w:val="0"/>
      <w:marRight w:val="0"/>
      <w:marTop w:val="0"/>
      <w:marBottom w:val="0"/>
      <w:divBdr>
        <w:top w:val="none" w:sz="0" w:space="0" w:color="auto"/>
        <w:left w:val="none" w:sz="0" w:space="0" w:color="auto"/>
        <w:bottom w:val="none" w:sz="0" w:space="0" w:color="auto"/>
        <w:right w:val="none" w:sz="0" w:space="0" w:color="auto"/>
      </w:divBdr>
    </w:div>
    <w:div w:id="1870490839">
      <w:bodyDiv w:val="1"/>
      <w:marLeft w:val="0"/>
      <w:marRight w:val="0"/>
      <w:marTop w:val="0"/>
      <w:marBottom w:val="0"/>
      <w:divBdr>
        <w:top w:val="none" w:sz="0" w:space="0" w:color="auto"/>
        <w:left w:val="none" w:sz="0" w:space="0" w:color="auto"/>
        <w:bottom w:val="none" w:sz="0" w:space="0" w:color="auto"/>
        <w:right w:val="none" w:sz="0" w:space="0" w:color="auto"/>
      </w:divBdr>
      <w:divsChild>
        <w:div w:id="1613126315">
          <w:marLeft w:val="0"/>
          <w:marRight w:val="0"/>
          <w:marTop w:val="0"/>
          <w:marBottom w:val="0"/>
          <w:divBdr>
            <w:top w:val="none" w:sz="0" w:space="0" w:color="auto"/>
            <w:left w:val="none" w:sz="0" w:space="0" w:color="auto"/>
            <w:bottom w:val="none" w:sz="0" w:space="0" w:color="auto"/>
            <w:right w:val="none" w:sz="0" w:space="0" w:color="auto"/>
          </w:divBdr>
        </w:div>
      </w:divsChild>
    </w:div>
    <w:div w:id="1877622027">
      <w:bodyDiv w:val="1"/>
      <w:marLeft w:val="0"/>
      <w:marRight w:val="0"/>
      <w:marTop w:val="0"/>
      <w:marBottom w:val="0"/>
      <w:divBdr>
        <w:top w:val="none" w:sz="0" w:space="0" w:color="auto"/>
        <w:left w:val="none" w:sz="0" w:space="0" w:color="auto"/>
        <w:bottom w:val="none" w:sz="0" w:space="0" w:color="auto"/>
        <w:right w:val="none" w:sz="0" w:space="0" w:color="auto"/>
      </w:divBdr>
    </w:div>
    <w:div w:id="21342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3346</Words>
  <Characters>19075</Characters>
  <Application>Microsoft Office Word</Application>
  <DocSecurity>0</DocSecurity>
  <Lines>158</Lines>
  <Paragraphs>44</Paragraphs>
  <ScaleCrop>false</ScaleCrop>
  <Company>SPecialiST RePack</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2024-07-23T03:57:00Z</dcterms:created>
  <dcterms:modified xsi:type="dcterms:W3CDTF">2024-07-23T04:54:00Z</dcterms:modified>
</cp:coreProperties>
</file>