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Совет депутатов Безымянского муниципального образования</w:t>
      </w:r>
    </w:p>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Энгельсского муниципального района Саратовской области</w:t>
      </w:r>
    </w:p>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Глава</w:t>
      </w:r>
    </w:p>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Безымянского муниципального образования</w:t>
      </w:r>
    </w:p>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Постановление</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15 марта 2022 г.                                                                    №         1         </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с. Безымянное</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О вынесении на публичные слушания проекта решения об исполнении бюджета Безымянского муниципального образования за 2021 год</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 основании статьи 28 Федерального закона от 6 октября 2003 г. № 131-ФЗ «Об общих принципах организации местного самоуправления в Российской Федерации», части 10 статьи 48 Устава Безымянского муниципального образования Энгельсского муниципального района Саратовской области, Положения о публичных слушаниях в Безымянском муниципальном образовании, утвержденного Решением Совета депутатов Безымянского муниципального образования от 25 ноября 2021 г. № 213/67-04</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ПОСТАНОВЛЯЮ:</w:t>
      </w:r>
    </w:p>
    <w:p w:rsidR="00820573" w:rsidRPr="00820573" w:rsidRDefault="00820573" w:rsidP="0082057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Безымянского муниципального образования, проект решения об исполнении бюджета Безымянского муниципального образования за 2021 год, согласно Приложению.</w:t>
      </w:r>
    </w:p>
    <w:p w:rsidR="00820573" w:rsidRPr="00820573" w:rsidRDefault="00820573" w:rsidP="0082057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Назначить организатором публичных слушаний комиссию в составе:</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председателя комиссии – Качулиной Людмилы Владимировны, начальника отдела по экономике и финансам администрации Безымянского муниципального образования;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секретаря комиссии – Таубергеневой Халиды Мурадуллаевны, главного специалиста администрации Безымянского муниципального образования;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члена комиссии – Помодовой Ирины Петровны, главного специалиста администрации Безымянского муниципального образования.</w:t>
      </w:r>
    </w:p>
    <w:p w:rsidR="00820573" w:rsidRPr="00820573" w:rsidRDefault="00820573" w:rsidP="0082057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Граждане, проживающие на территории Безымянского муниципального образования, обладающие избирательным правом, вправе участвовать в публичных слушаниях в целях обсуждения проекта решения об исполнении бюджета Безымянского муниципального образования за 2021 год посредством:</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подачи организатору публичных слушаний замечаний и предложений в письменной форме в срок до дня проведения публичных слушаний;</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подачи организатору публичных слушаний замечаний и предложений в устной и (или) письменной форме в день проведения публичных слушаний;</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непосредственного участия в публичных слушаниях.</w:t>
      </w:r>
    </w:p>
    <w:p w:rsidR="00820573" w:rsidRPr="00820573" w:rsidRDefault="00820573" w:rsidP="0082057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Организатор в целях разъяснения положений проекта решения об исполнении бюджета Безымянского муниципального образования за 2021 год до дня проведения публичных слушаний организует выступления разработчика указанного проекта (его представителей) на собраниях жителей и в средствах массовой информации.</w:t>
      </w:r>
    </w:p>
    <w:p w:rsidR="00820573" w:rsidRPr="00820573" w:rsidRDefault="00820573" w:rsidP="0082057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xml:space="preserve">Замечания и предложения в письменной форме граждане вправе представить организатору публичных слушаний в срок со дня обнародования настоящего </w:t>
      </w:r>
      <w:r w:rsidRPr="00820573">
        <w:rPr>
          <w:rFonts w:ascii="Arial" w:eastAsia="Times New Roman" w:hAnsi="Arial" w:cs="Arial"/>
          <w:color w:val="333333"/>
          <w:sz w:val="21"/>
          <w:szCs w:val="21"/>
          <w:lang w:eastAsia="ru-RU"/>
        </w:rPr>
        <w:lastRenderedPageBreak/>
        <w:t>постановления до 25 марта 2022 г. по рабочим дням с.Безымянное ул.Чкалова, дом 11 (администрация Безымянского муниципального образования), кабинет № 10.</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пу6личных слушаний в день их проведения.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При проведении публичных слушаний все участники публичных слушаний вправе высказать свое мнение о проекте решения об исполнении бюджета Безымянского муниципального образования за 2021 год и о замечаниях и предложениях по указанному проекту, задать вопросы разработчику проекта и экспертам.</w:t>
      </w:r>
    </w:p>
    <w:p w:rsidR="00820573" w:rsidRPr="00820573" w:rsidRDefault="00820573" w:rsidP="0082057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Провести публичные слушания 25 марта 2022 г. в 10.00 часов в здании администрации Безымянского муниципального образования (с.Безымянное ул.Чкалова 11, кабинет № 1).</w:t>
      </w:r>
    </w:p>
    <w:p w:rsidR="00820573" w:rsidRPr="00820573" w:rsidRDefault="00820573" w:rsidP="0082057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Организатору публичных слушаний отразить все представленные участниками публичных слушаний замечания и предложения по проекту решения об исполнении бюджета Безымянского муниципального образования за 2021 год в заключении о результатах публичных</w:t>
      </w:r>
      <w:r w:rsidRPr="00820573">
        <w:rPr>
          <w:rFonts w:ascii="Arial" w:eastAsia="Times New Roman" w:hAnsi="Arial" w:cs="Arial"/>
          <w:color w:val="333333"/>
          <w:sz w:val="16"/>
          <w:szCs w:val="16"/>
          <w:vertAlign w:val="superscript"/>
          <w:lang w:eastAsia="ru-RU"/>
        </w:rPr>
        <w:t> </w:t>
      </w:r>
      <w:r w:rsidRPr="00820573">
        <w:rPr>
          <w:rFonts w:ascii="Arial" w:eastAsia="Times New Roman" w:hAnsi="Arial" w:cs="Arial"/>
          <w:color w:val="333333"/>
          <w:sz w:val="21"/>
          <w:szCs w:val="21"/>
          <w:lang w:eastAsia="ru-RU"/>
        </w:rPr>
        <w:t>слушаний.</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решения об исполнении бюджета Безымянского муниципального образования за 2021 год.</w:t>
      </w:r>
    </w:p>
    <w:p w:rsidR="00820573" w:rsidRPr="00820573" w:rsidRDefault="00820573" w:rsidP="00820573">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Настоящее постановление подлежит официальному обнародованию не позднее 3 дней со дня его принятия одновременно с обнародованием решения об исполнении бюджета Безымянского муниципального образования за 2021 год.</w:t>
      </w:r>
    </w:p>
    <w:p w:rsidR="00820573" w:rsidRPr="00820573" w:rsidRDefault="00820573" w:rsidP="00820573">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Настоящее постановление вступает в силу со дня его официального обнародования.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                                                                                                                                            Е.Ю. Услонцева</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16"/>
          <w:szCs w:val="16"/>
          <w:vertAlign w:val="superscript"/>
          <w:lang w:eastAsia="ru-RU"/>
        </w:rPr>
        <w:t>                                                               </w:t>
      </w:r>
      <w:r w:rsidRPr="00820573">
        <w:rPr>
          <w:rFonts w:ascii="Arial" w:eastAsia="Times New Roman" w:hAnsi="Arial" w:cs="Arial"/>
          <w:color w:val="333333"/>
          <w:sz w:val="16"/>
          <w:szCs w:val="16"/>
          <w:vertAlign w:val="superscript"/>
          <w:lang w:eastAsia="ru-RU"/>
        </w:rPr>
        <w:t>                                                                                                                                            </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Приложение</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 постановлению Главы Безымянского муниципального образования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от 15.03.2022 № 1</w:t>
      </w:r>
    </w:p>
    <w:p w:rsidR="00820573" w:rsidRPr="00820573" w:rsidRDefault="00820573" w:rsidP="00820573">
      <w:pPr>
        <w:shd w:val="clear" w:color="auto" w:fill="FFFFFF"/>
        <w:spacing w:after="150" w:line="240" w:lineRule="auto"/>
        <w:jc w:val="right"/>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Проект</w:t>
      </w:r>
    </w:p>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Совет депутатов</w:t>
      </w:r>
    </w:p>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Безымянского муниципального образования</w:t>
      </w:r>
    </w:p>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Энгельсского муниципального района Саратовской области</w:t>
      </w:r>
    </w:p>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                                   заседание четвертого созыва</w:t>
      </w:r>
    </w:p>
    <w:p w:rsidR="00820573" w:rsidRPr="00820573" w:rsidRDefault="00820573" w:rsidP="00820573">
      <w:pPr>
        <w:shd w:val="clear" w:color="auto" w:fill="FFFFFF"/>
        <w:spacing w:after="150" w:line="240" w:lineRule="auto"/>
        <w:jc w:val="center"/>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РЕШЕНИЕ</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                       2022 г.                                                                                             №                               </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lastRenderedPageBreak/>
        <w:t>Об исполнении бюджета Безымянского муниципального образования за 2021 год</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 соответствии со статьей 264.1 Бюджетного кодекса Российской Федерации, частью 6 статьи 52 Федерального закона от 6 октября 2003 г.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Совет депутатов Безымянского муниципального образования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РЕШИЛ:</w:t>
      </w:r>
    </w:p>
    <w:p w:rsidR="00820573" w:rsidRPr="00820573" w:rsidRDefault="00820573" w:rsidP="00820573">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Утвердить отчет об исполнении бюджета Безымянского муниципального образования за 2021 год по доходам в сумме 32 080,1 тыс.рублей, по расходам в сумме 32 073,7 тыс.рублей, с профицитом бюджета в сумме 6,4 тыс.рублей.</w:t>
      </w:r>
    </w:p>
    <w:p w:rsidR="00820573" w:rsidRPr="00820573" w:rsidRDefault="00820573" w:rsidP="00820573">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Утвердить следующие показатели по исполнению бюджета Безымянского муниципального образования за 2021 год:</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доходы бюджета Безымянского муниципального образования за 2021 год по кодам классификации доходов бюджета согласно Приложению 1 к настоящему Решению;</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расходы бюджета по ведомственной структуре расходов бюджета Безымянского муниципального образования за 2021 год согласно Приложению 2 к настоящему Решению;</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расходы бюджета по разделам и подразделам классификации расходов бюджета Безымянского муниципального образования за 2021 год согласно Приложению 3 к настоящему Решению;</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источники финансирования дефицита бюджета Безымянского муниципального образования за 2021 год по кодам классификации источников финансирования дефицита бюджета согласно Приложению 4 к настоящему Решению;</w:t>
      </w:r>
    </w:p>
    <w:p w:rsidR="00820573" w:rsidRPr="00820573" w:rsidRDefault="00820573" w:rsidP="00820573">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Поручить главе Безымянского муниципального образования Е.Ю. Услонцевой обнародовать отчет об исполнении бюджета Безымянского муниципального образования за 2021 год.</w:t>
      </w:r>
    </w:p>
    <w:p w:rsidR="00820573" w:rsidRPr="00820573" w:rsidRDefault="00820573" w:rsidP="00820573">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бюджетной и налоговой политике (Кочеткова Н.Ю.).</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Проект внесен:</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Главой Безымянского муниципального образования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Приложение 1</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от _________ № _________</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Доходы бюджета Безымянского муниципального образования за 2021 год</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по кодам классификации доходов бюджета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59"/>
        <w:gridCol w:w="1748"/>
        <w:gridCol w:w="948"/>
      </w:tblGrid>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Наименование доходов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Код бюджетной классификации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Сумма, тыс.руб.</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НАЛОГОВЫЕ И НЕНАЛОГОВЫЕ ДОХОДЫ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000 1 00 00000 00 0000 000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16 157,3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НАЛОГИ НА ПРИБЫЛЬ, ДОХОДЫ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000 1 01 00000 00 0000 000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4 480,9</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Налог на доходы физических лиц</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000 1 01 02000 01 0000 110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4 480,9</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182 1 01 02010 01 0000 110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4 458,0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182 1 01 02020 01 0000 110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1,9</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182 1 01 02030 01 0000 110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19,0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182 1 01 02080 01 0000 110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НАЛОГИ НА СОВОКУПНЫЙ ДОХОД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000 1 05 00000 00 0000 000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3 707,9</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000 1 05 03000 01 0000 110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3 707,9</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182 1 05 03010 01 0000 110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3 707,9</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НАЛОГИ НА ИМУЩЕСТВО</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000 1 06 00000 00 0000 000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6 268,6</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Налог на имущество физических лиц</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000 1 06 01000 00 0000 110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1 859,0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182 1 06 01030 10 0000 110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1 859,0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Земельный налог</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000 1 06 06000 00 0000 110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4 409,6</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000 1 06 06033 10 0000 110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1 277,3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182 1 06 06033 10 0000 110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1 277,3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Земельный налог с физических лиц</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000 1 06 06040 00 0000 110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3 132,3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Земельный налог с физических лиц, обладающих земельным участком, расположенным в границах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182 1 06 06043 10 0000 110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3 132,3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ГОСУДАРСТВЕННАЯ ПОШЛИНА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000 1 08 00000 00 0000 000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43,3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000 1 08 04000 01 0000 110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43,3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109 1 08 04020 01 0000 110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43,3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ДОХОДЫ ОТ ИСПОЛЬЗОВАНИЯ ИМУЩЕСТВА, НАХОДЯЩЕГОСЯ В ГОСУДАРСТВЕННОЙ И МУНИЦИПАЛЬНОЙ СОБСТВЕННОСТИ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000 1 11 00000 00 0000 000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105,4</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000 1 11 05000 00 0000 120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74,4</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000 1 11 05020 00 0000 120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74,4</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109 1 11 05025 10 0000 120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74,4</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000 1 11 09000 00 0000 120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000 1 11 09040 00 0000 120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т.ч. казенных)</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109 1 11 09045 10 0000 120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ДОХОДЫ ОТ ОКАЗАНИЯ ПЛАТНЫХ УСЛУГ (РАБОТ) И КОМПЕНСАЦИИ ЗАТРАТ ГОСУДАРСТВА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000 1 13 00000 00 0000 000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63,6</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Доходы от компенсации затрат государства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000 1 13 02000 00 0000 130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62,7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Доходы, поступающие в порядке возмещения расходов, понесенных в связи с эксплуатацией имущества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000 1 13 02060 00 0000 130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62,7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Доходы, поступающие в порядке возмещения расходов, понесенных в связи с эксплуатацией имущества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109 1 13 02065 10 0000 130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62,7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Прочие доходы от компенсации затрат государства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000 1 13 02990 00 0000 130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Прочие доходы от компенсации затрат бюджетов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109 1 13 02995 10 0000 130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ДОХОДЫ ОТ ПРОДАЖИ МАТЕРИАЛЬНЫХ И НЕМАТЕРИАЛЬНЫХ АКТИВОВ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000 1 14 00000 00 0000 000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942,6</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Доходы от продажи земельных участков, находящихся в государственной и муниципальной собственности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000 1 14 06000 00 0000 430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942,6</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Доходы от продажи земельных участков, государственная собственность на которые разграничена(за исключением земельных участков бюджетных и автономных)</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000 1 14 06020 00 0000 430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942,6</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Доходы от продажи земельных участков, государственная собственность на которые разграничена(за исключением земельных участков муниципальных бюджетных и автономных)</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109 1 14 06025 10 0000 430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942,6</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ПРОЧИЕ НЕНАЛОГОВЫЕ ДОХОДЫ</w:t>
            </w:r>
          </w:p>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без учета невыясненных поступлений за счет дотаций на выравнивание бюджетной обеспеченности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000 1 17 00000 00 0000 000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545,0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Инициативные платежи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000 1 17 15000 00 0000 150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545,0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Инициативные платежи, зачисляемые в бюджеты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109 1 17 15030 10 0000 150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545,0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БЕЗВОЗМЕЗДНЫЕ ПОСТУПЛЕНИЯ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000 2 00 00000 00 0000 000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15 922,7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БЕЗВОЗМЕЗДНЫЕ ПОСТУПЛЕНИЯ ОТ ДРУГИХ БЮДЖЕТОВ БЮДЖЕТНОЙ СИСТЕМЫ РОССИЙСКОЙ ФЕДЕРАЦИИ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000 2 02 00000 00 0000 000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15 922,7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Дотации бюджетам субъектов Российской Федерации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000 2 02 10000 00 0000 150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5 274,1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000 2 02 16001 00 0000 150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5 274,1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 из районного фонда финансовой поддержки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109 2 02 16001 10 0000 150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5 274,1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Субсидии бюджетам бюджетной системы Российской Федерации(межбюджетные субсидии)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000 2 02 20000 00 0000 150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1 382,6</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Субсидии бюджетам сельских поселений на обеспечение комплексного развития сельских территорий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000 2 02 25576 00 0000 150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384,2</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Субсидии бюджетам сельских поселений на обеспечение комплексного развития сельских территорий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109 2 02 25576 10 0000 150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384,2</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Прочие субсидии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000 2 02 29999 00 0000 150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998,4</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Прочие субсидии бюджетам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109 2 02 29999 10 0000 150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998,4</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Субвенции бюджетам субъектов Российской Федерации и муниципальных образований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000 2 02 30000 00 0000 150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576,7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Субвенции бюджетам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000 2 02 35118 00 0000 150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576,7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109 2 02 35118 10 0000 150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576,7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Иные межбюджетные трансферты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000 2 02 40000 00 0000150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7 800,2</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Межбюджетные трансферты,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000 2 02 40014 00 0000 150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6 810,1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109 2 02 40014 10 0000 150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6 810,1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Прочие межбюджетные трансферты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000 2 02 49999 00 0000 150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990,1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Прочие межбюджетные трансферты, передаваемые бюджетам сельских поселений из бюджета Энгельсского муниципального района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000 2 02 49999 10 0000 150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990,1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Межбюджетные трансферты, передаваемые бюджетам сельских поселений области за счет средств резервного фонда Правительства Саратовской области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109 2 02 49999 10 0000 150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990,1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ПРОЧИЕ БЕЗВОЗМЕЗДНЫЕ ПОСТУПЛЕНИЯ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000 2 07 00000 00 0000 150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889,1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000 2 07 05000 10 0000 150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889,1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109 2 07 05030 10 0000 150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889,1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ИТОГО ДОХОДОВ:</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32 080 ,1</w:t>
            </w:r>
          </w:p>
        </w:tc>
      </w:tr>
    </w:tbl>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Приложение 2</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от _________ № _________</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Расходы бюджета по ведомственной структуре расходов</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Безымянского муниципального образования за 2021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50"/>
        <w:gridCol w:w="390"/>
        <w:gridCol w:w="742"/>
        <w:gridCol w:w="1106"/>
        <w:gridCol w:w="1215"/>
        <w:gridCol w:w="826"/>
        <w:gridCol w:w="837"/>
        <w:gridCol w:w="89"/>
      </w:tblGrid>
      <w:tr w:rsidR="00820573" w:rsidRPr="00820573" w:rsidTr="00820573">
        <w:tc>
          <w:tcPr>
            <w:tcW w:w="0" w:type="auto"/>
            <w:vMerge w:val="restart"/>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Наименование</w:t>
            </w:r>
          </w:p>
        </w:tc>
        <w:tc>
          <w:tcPr>
            <w:tcW w:w="0" w:type="auto"/>
            <w:vMerge w:val="restart"/>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Код</w:t>
            </w:r>
          </w:p>
        </w:tc>
        <w:tc>
          <w:tcPr>
            <w:tcW w:w="0" w:type="auto"/>
            <w:vMerge w:val="restart"/>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Раздел</w:t>
            </w:r>
          </w:p>
        </w:tc>
        <w:tc>
          <w:tcPr>
            <w:tcW w:w="0" w:type="auto"/>
            <w:vMerge w:val="restart"/>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Подраздел</w:t>
            </w:r>
          </w:p>
        </w:tc>
        <w:tc>
          <w:tcPr>
            <w:tcW w:w="0" w:type="auto"/>
            <w:vMerge w:val="restart"/>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Целевая статья</w:t>
            </w:r>
          </w:p>
        </w:tc>
        <w:tc>
          <w:tcPr>
            <w:tcW w:w="0" w:type="auto"/>
            <w:vMerge w:val="restart"/>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Вид расхода</w:t>
            </w:r>
          </w:p>
        </w:tc>
        <w:tc>
          <w:tcPr>
            <w:tcW w:w="0" w:type="auto"/>
            <w:vMerge w:val="restart"/>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Сумма, тыс.руб.</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vMerge/>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Администрация Безымянского муниципального образования</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32 073,7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12 987,3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lastRenderedPageBreak/>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1 183,7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1116,8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1116,8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Обеспечение деятельности представительного органа власти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2110000000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1116,8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Глава муниципального образования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2110001100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1116,8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2110001100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1116,8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выплату персоналу государственных (муниципальных) органов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2110001100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1116,8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межбюджетные трансферты бюджетам муниципальных районов, городских округов и поселений области на достижение надлежащего уровня оплаты труда в органах местного самоуправления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9610078620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66,9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9610078620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66,9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выплату персоналу государственных (муниципальных) органов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9610078620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66,9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11 615,1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11615,0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11615,0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11 615,1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Расходы на обеспечение функций центрального аппарата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2120002200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11 541,7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2120002200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9676,3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выплату персоналу государственных(муниципальных) органов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2120002200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9676,3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2120002200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1865,4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2120002200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1865,4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Уплата налога на имущество организаций, транспортного налога и иных платежей муниципальными органами, относящиеся к обеспечению деятельности аппарата управления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2120003200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67,8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2120003200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67,8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2120003200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67,8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Уплата налога на имущество организаций, транспортного налога и иных платежей муниципальными органами, не относящиеся к обеспечению деятельности аппарата управления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2120003800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2120003800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2120003800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Резервные фонды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Средства резервных фондов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2660000000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Резервный фонд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2660001900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2660001900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Резервные средства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2660001900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870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Другие общегосударственные вопросы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188,5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Расходы по исполнению отдельных обязательств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Выполнение прочих обязательств государства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2630000000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Взносы в Ассоциацию муниципальных образований Саратовской области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2630001600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2630001600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2630001600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850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Мероприятия в сфере приватизации и продажи муниципального имущества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2640000000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179,1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Другие общегосударственный вопросы. Оценка недвижимости, признание прав и регулирование отношений по муниципальной собственности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2640001700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179,1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2640001700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179,1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2640001700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179,1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576,7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Мобилизационная и вневойсковая подготовка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576,7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Осуществление переданных полномочий Российской Федерации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576,7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Осуществление переданных полномочий Российской Федерации за счет единой субвенции из федерального бюджета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9020000000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576,7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9020051180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576,7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выплату персонала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9020051180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468,4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выплату персоналу государственных(муниципальных)органов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9020051180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468,4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9020051180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108,3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9020051180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108,3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lastRenderedPageBreak/>
              <w:t>Национальная безопасность и правоохранительная деятельность</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2 130,3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Обеспечение пожарной безопасности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2 130,3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Муниципальная программа "Пожарная охрана населенных пунктов Безымянского муниципального образования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7500000000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2 130,3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Основное мероприятие "Содержанию поста пожарной охраны с.Безымянное"</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7500100000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2140,4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7500101500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66,9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7500101500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66,9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7500101500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66,9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75001Z0000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2063,4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75001Z0000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2063,4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75001Z0000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2063,4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8 094,7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Дорожное хозяйство( дорожные фонды)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8 094,7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Муниципальная программа "Комплексное развитие систем транспортной инфраструктуры на территории Безымянского муниципального образования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4800000000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8 094,7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Основное мероприятие "Капитальный ремонт, ремонт внутрипоселковых дорог в границах Безымянского муниципального образования"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4800100000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7 158,4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 в соответствии с заключенным соглашением</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4800106300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6810,1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4800106300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6810,1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4800106300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6810,1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48001Z0000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348,3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48001Z0000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348,3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48001Z0000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348,3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Основное мероприятие "Содержание внутрипоселковых дорог в границах Безымянского муниципального образования"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4800200000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936,3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4800201500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68,5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4800201500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68,5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4800201500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68,5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48002Z0000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867,8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48002Z0000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867,8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48002Z0000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867,8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7 704,7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Коммунальное хозяйство</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2 277,6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Внепрограммные мероприятия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2700000000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1 377,6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Проведение внепрограммных мероприятий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2710000000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1377,6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Разработка проектно-сметной документации для строительства объектов очистки воды в сельских населенных пунктах</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2710001400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1377,6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Капитальные вложения в объекты государственной (муниципальной) собственности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2710001400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1377,6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Бюджетные инвестиции в объекты капитального строительства государственной (муниципальной) собственности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2710001400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1377,6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lastRenderedPageBreak/>
              <w:t>Осуществление переданных полномочий Российской Федерации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9000000000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900,0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Предоставление межбюджетных трансфертов, передаваемых бюджету Энгельсского муниципального района из бюджета Безымянского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Безымянского муниципального образования водоснабжения населения, в соответствии с заключенным соглашением</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9610004900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Межбюджетные трансферты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9610004900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межбюджетные трансферты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9610004900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Благоустройство</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5 427,1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Муниципальная программа " Благоустройство на территории Безымянского муниципального образования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4100000000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5 427,1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Основное мероприятие "Организация уличного освещения муниципального образования"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4100100000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1 765,4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410010500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72,9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410010500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72,9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410010500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72,9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41001Z0000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1692,5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41001Z0000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1692,5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41001Z0000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1692,5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Основное мероприятие "Озеленение территории муниципального образования"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4100200000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41002Z0000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41002Z0000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41002Z0000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24,9</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Основное мероприятие "Организация прочих мероприятий по благоустройству"</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3 075,0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4100401500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128,8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4100401500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128,8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4100401500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128,8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41004Z0000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980,7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980,7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980,7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инициативных проектов за счет субсидий из областного бюджета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4100472101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998,5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4100472101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998,5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4100472101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998,5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инициативных проектов за счет средств местного бюджета, за исключением инициативных платежей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41004S2111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422,0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41004S2111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422,0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41004S2111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422,0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инициативных проектов за счет средств местного бюджета в части инициативных платежей граждан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41004S2121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41004S2121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41004S2121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инициативных проектов за счет средств местного бюджета в части инициативных платежей индивидуальных предпринимателей и юридических лиц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41004S2131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485,0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41004S2131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485,0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41004S2131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485,0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Основное мероприятие "Устройство мест размещения твердых коммунальных отходов"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561,8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 за счет средств местного бюджета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4100500900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143,5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4100500900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143,5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4100500900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143,5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xml:space="preserve">Обеспечение комплексного развития сельских территорий (благоустройство сельских территорий), за счет средств </w:t>
            </w:r>
            <w:r w:rsidRPr="00820573">
              <w:rPr>
                <w:rFonts w:ascii="Arial" w:eastAsia="Times New Roman" w:hAnsi="Arial" w:cs="Arial"/>
                <w:color w:val="333333"/>
                <w:sz w:val="21"/>
                <w:szCs w:val="21"/>
                <w:lang w:eastAsia="ru-RU"/>
              </w:rPr>
              <w:lastRenderedPageBreak/>
              <w:t>местного бюджета в части безвозмездных поступлений, добровольных взносов от граждан и (или) юридических лиц (индивидуальных предпринимателей)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4100501000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34,1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4100501000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34,1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4100501000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34,1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41005L5766</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384,2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41005L5766</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384,2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41005L5766</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384,2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Культура и кинематография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33,3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Культура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08</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33,3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Внепрограммные мероприятия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08</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2700000000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33,3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Проведение внепрограммных мероприятий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08</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2710000000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33,3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Мероприятия в области культуры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08</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2710006200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33,3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08</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2710006200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33,3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08</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2710006200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33,3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492,5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Пенсионное обеспечение</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492,5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492,5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Меры социальной и материальной поддержки населения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2500000000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489,1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Пенсия за выслугу лет выборным должностным лицам и лицам,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2500005600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489,1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Социальное обеспечение и иные выплаты населению</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2500005600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489,1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Публичные нормативные социальные выплаты гражданам</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2500005600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489,1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Социальное обеспечение населения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Резервный фонд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2660001900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2660001900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пенсии, социальные доплаты к пенсиям</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2660001900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Охрана семьи и детства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2120002200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2120002200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2120002200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120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23,2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Физическая культура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23,2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Муниципальная программа "Развитие физической культуры и спорта в Безымянском муниципальном образовании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7600000000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23,2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Основное мероприятие "Организация и проведение физкультурно-оздоровительных и спортивно-массовых мероприятий"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7600100000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23,2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76001Z0000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23,2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76001Z0000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23,2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76001Z0000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23,2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 xml:space="preserve">Межбюджетные трансферты общего характера бюджетам субъектов </w:t>
            </w:r>
            <w:r w:rsidRPr="00820573">
              <w:rPr>
                <w:rFonts w:ascii="Arial" w:eastAsia="Times New Roman" w:hAnsi="Arial" w:cs="Arial"/>
                <w:b/>
                <w:bCs/>
                <w:color w:val="333333"/>
                <w:sz w:val="21"/>
                <w:szCs w:val="21"/>
                <w:lang w:eastAsia="ru-RU"/>
              </w:rPr>
              <w:lastRenderedPageBreak/>
              <w:t>Российской Федерации и муниципальных образований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lastRenderedPageBreak/>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lastRenderedPageBreak/>
              <w:t>Прочие межбюджетные трансферты общего характер</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2000000000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2800000000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межбюджетные трансферты общего характера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2800004100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Межбюджетные трансферты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2800004100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Иные межбюджетные трансферты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2800004100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540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32 073,7</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r>
    </w:tbl>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Приложение 3</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от _________ № _________</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Расходы по разделам и подразделам классификации расходов бюджета Безымянского муниципального образования за 2021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31"/>
        <w:gridCol w:w="746"/>
        <w:gridCol w:w="1112"/>
        <w:gridCol w:w="1066"/>
      </w:tblGrid>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Наименование</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Раздел</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Подраздел</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Сумма, тыс. руб.</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12 987,3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1183,7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11 615,1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Другие общегосударственные вопросы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188,5</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02</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576,7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Мобилизация и вневойсковая подготовка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576,7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Национальная безопасность и правоохранительная деятельность</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03</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2 130,3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Защита населения и территории от чрезвычайных ситуаций природного и техногенного характера, гражданская оборона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2 130,3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8 094,7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Дорожное хозяйство (дорожные фонды)</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09</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8 094,7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05</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7 704,7</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Коммунальное хозяйство</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02</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2 277,6</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Благоустройство</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05</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5 427,1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lastRenderedPageBreak/>
              <w:t>Культура, кинематография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08</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33,3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Культура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08</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33,3</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10</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492,5</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Пенсионное обеспечение</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489,1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Социальное обеспечение населения</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Охрана семьи и детства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0,4</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11</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23,2</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Физическая культура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01</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23,2</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Межбюджетные трансферты общего характера бюджетам бюджетной системы Российской Федерации и муниципальных образований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14</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31,0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Прочие межбюджетные трансферты общего характера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14</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03</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31,0</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32 073,7</w:t>
            </w:r>
          </w:p>
        </w:tc>
      </w:tr>
    </w:tbl>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Приложение 4</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от _________ № _________</w:t>
      </w:r>
    </w:p>
    <w:p w:rsidR="00820573" w:rsidRPr="00820573" w:rsidRDefault="00820573" w:rsidP="00820573">
      <w:pPr>
        <w:shd w:val="clear" w:color="auto" w:fill="FFFFFF"/>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Источники финансирования дефицита бюджета Безымянского муниципального образования за 2021 год по кодам классификации источников финансирования дефицита бюджета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82"/>
        <w:gridCol w:w="5566"/>
        <w:gridCol w:w="1307"/>
      </w:tblGrid>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Код бюджетной классификации</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Наименование</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Сумма, тыс.руб.</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000 01 00 00 00 00 0000 000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ИСТОЧНИКИ ВНУТРЕННЕГО ФИНАНСИРОВАНИЯ ДЕФИЦИТА БЮДЖЕТА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b/>
                <w:bCs/>
                <w:color w:val="333333"/>
                <w:sz w:val="21"/>
                <w:szCs w:val="21"/>
                <w:lang w:eastAsia="ru-RU"/>
              </w:rPr>
              <w:t>-6,4</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109 01 05 00 00 00 0000 000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Изменение остатков средств на счетах по учету средств бюджета</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-6,4</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109 01 05 00 00 00 0000 500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Увеличение остатков средств бюджетов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- 32 729,5</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109 01 05 02 00 00 0000 500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Увеличение прочих остатков средств бюджетов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- 32 729,5</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109 01 05 02 01 00 0000 510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Увеличение прочих остатков денежных средств бюджетов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- 32 729,5</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109 01 05 02 01 10 0000 510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Увеличение прочих остатков денежных средств бюджетов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- 32 729,5</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109 01 05 00 00 00 0000 600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Уменьшение остатков средств бюджетов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32 723,1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109 01 05 02 00 00 0000 600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Уменьшение прочих остатков средств бюджетов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32 723,1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109 01 05 02 01 00 0000 610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Уменьшение прочих остатков денежных средств бюджетов</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32 723,1</w:t>
            </w:r>
          </w:p>
        </w:tc>
      </w:tr>
      <w:tr w:rsidR="00820573" w:rsidRPr="00820573" w:rsidTr="00820573">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lastRenderedPageBreak/>
              <w:t>109 01 05 02 01 10 0000 610</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Уменьшение прочих остатков денежных средств бюджетов сельских поселений</w:t>
            </w:r>
          </w:p>
        </w:tc>
        <w:tc>
          <w:tcPr>
            <w:tcW w:w="0" w:type="auto"/>
            <w:shd w:val="clear" w:color="auto" w:fill="FFFFFF"/>
            <w:vAlign w:val="center"/>
            <w:hideMark/>
          </w:tcPr>
          <w:p w:rsidR="00820573" w:rsidRPr="00820573" w:rsidRDefault="00820573" w:rsidP="00820573">
            <w:pPr>
              <w:spacing w:after="150" w:line="240" w:lineRule="auto"/>
              <w:rPr>
                <w:rFonts w:ascii="Arial" w:eastAsia="Times New Roman" w:hAnsi="Arial" w:cs="Arial"/>
                <w:color w:val="333333"/>
                <w:sz w:val="21"/>
                <w:szCs w:val="21"/>
                <w:lang w:eastAsia="ru-RU"/>
              </w:rPr>
            </w:pPr>
            <w:r w:rsidRPr="00820573">
              <w:rPr>
                <w:rFonts w:ascii="Arial" w:eastAsia="Times New Roman" w:hAnsi="Arial" w:cs="Arial"/>
                <w:color w:val="333333"/>
                <w:sz w:val="21"/>
                <w:szCs w:val="21"/>
                <w:lang w:eastAsia="ru-RU"/>
              </w:rPr>
              <w:t>32 723,1</w:t>
            </w:r>
          </w:p>
        </w:tc>
      </w:tr>
    </w:tbl>
    <w:p w:rsidR="00415A9E" w:rsidRPr="00820573" w:rsidRDefault="00415A9E" w:rsidP="00820573">
      <w:bookmarkStart w:id="0" w:name="_GoBack"/>
      <w:bookmarkEnd w:id="0"/>
    </w:p>
    <w:sectPr w:rsidR="00415A9E" w:rsidRPr="00820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51E6"/>
    <w:multiLevelType w:val="multilevel"/>
    <w:tmpl w:val="741EF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64F40"/>
    <w:multiLevelType w:val="multilevel"/>
    <w:tmpl w:val="3F56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228AC"/>
    <w:multiLevelType w:val="multilevel"/>
    <w:tmpl w:val="FABCA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E605D"/>
    <w:multiLevelType w:val="multilevel"/>
    <w:tmpl w:val="20360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621566"/>
    <w:multiLevelType w:val="multilevel"/>
    <w:tmpl w:val="5752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1A0F32"/>
    <w:multiLevelType w:val="multilevel"/>
    <w:tmpl w:val="538CA6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D94C82"/>
    <w:multiLevelType w:val="multilevel"/>
    <w:tmpl w:val="92AEC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52AB7"/>
    <w:rsid w:val="00055352"/>
    <w:rsid w:val="000710E6"/>
    <w:rsid w:val="00073837"/>
    <w:rsid w:val="0008228F"/>
    <w:rsid w:val="000C2566"/>
    <w:rsid w:val="000E3D09"/>
    <w:rsid w:val="000F7CC5"/>
    <w:rsid w:val="00106276"/>
    <w:rsid w:val="001220C4"/>
    <w:rsid w:val="00131973"/>
    <w:rsid w:val="00134300"/>
    <w:rsid w:val="00147E92"/>
    <w:rsid w:val="00171ED6"/>
    <w:rsid w:val="001723E7"/>
    <w:rsid w:val="00176369"/>
    <w:rsid w:val="00186D81"/>
    <w:rsid w:val="0019252A"/>
    <w:rsid w:val="001C5936"/>
    <w:rsid w:val="001D2ED7"/>
    <w:rsid w:val="00251BD8"/>
    <w:rsid w:val="00297FAC"/>
    <w:rsid w:val="002A6AB1"/>
    <w:rsid w:val="002B0F49"/>
    <w:rsid w:val="002D3D48"/>
    <w:rsid w:val="002F0645"/>
    <w:rsid w:val="002F1D66"/>
    <w:rsid w:val="002F4B5C"/>
    <w:rsid w:val="00325C50"/>
    <w:rsid w:val="00325D58"/>
    <w:rsid w:val="003335F9"/>
    <w:rsid w:val="00353645"/>
    <w:rsid w:val="003561B2"/>
    <w:rsid w:val="00373D85"/>
    <w:rsid w:val="003747E1"/>
    <w:rsid w:val="003821D4"/>
    <w:rsid w:val="00392826"/>
    <w:rsid w:val="00397783"/>
    <w:rsid w:val="003A477B"/>
    <w:rsid w:val="003B756B"/>
    <w:rsid w:val="003C58CD"/>
    <w:rsid w:val="003C7B6D"/>
    <w:rsid w:val="003D01AD"/>
    <w:rsid w:val="003F608C"/>
    <w:rsid w:val="0041036D"/>
    <w:rsid w:val="00415A9E"/>
    <w:rsid w:val="00427C2C"/>
    <w:rsid w:val="00440D1B"/>
    <w:rsid w:val="004C00F0"/>
    <w:rsid w:val="004C0961"/>
    <w:rsid w:val="004C7BC0"/>
    <w:rsid w:val="004F0C8D"/>
    <w:rsid w:val="0051108A"/>
    <w:rsid w:val="0053069E"/>
    <w:rsid w:val="005641B2"/>
    <w:rsid w:val="00564372"/>
    <w:rsid w:val="00571769"/>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2477"/>
    <w:rsid w:val="006C6BFF"/>
    <w:rsid w:val="006D33E7"/>
    <w:rsid w:val="00705AB7"/>
    <w:rsid w:val="007100E6"/>
    <w:rsid w:val="007267AF"/>
    <w:rsid w:val="007A19E5"/>
    <w:rsid w:val="007A397E"/>
    <w:rsid w:val="007C14C7"/>
    <w:rsid w:val="007E664C"/>
    <w:rsid w:val="007F4B3C"/>
    <w:rsid w:val="008170BB"/>
    <w:rsid w:val="00820573"/>
    <w:rsid w:val="008358B2"/>
    <w:rsid w:val="008450C2"/>
    <w:rsid w:val="00846000"/>
    <w:rsid w:val="00850CB7"/>
    <w:rsid w:val="00851149"/>
    <w:rsid w:val="008B417B"/>
    <w:rsid w:val="008C5180"/>
    <w:rsid w:val="00921166"/>
    <w:rsid w:val="0092675F"/>
    <w:rsid w:val="00933ACF"/>
    <w:rsid w:val="00942BAF"/>
    <w:rsid w:val="00947813"/>
    <w:rsid w:val="00950628"/>
    <w:rsid w:val="00956456"/>
    <w:rsid w:val="0096652D"/>
    <w:rsid w:val="00970F47"/>
    <w:rsid w:val="00993252"/>
    <w:rsid w:val="00996D98"/>
    <w:rsid w:val="009A100D"/>
    <w:rsid w:val="009C79D8"/>
    <w:rsid w:val="009C7D06"/>
    <w:rsid w:val="009F20C0"/>
    <w:rsid w:val="009F2D46"/>
    <w:rsid w:val="00A11A9B"/>
    <w:rsid w:val="00A26DB4"/>
    <w:rsid w:val="00A27BD1"/>
    <w:rsid w:val="00AA775D"/>
    <w:rsid w:val="00AD49D5"/>
    <w:rsid w:val="00B05983"/>
    <w:rsid w:val="00B46AC4"/>
    <w:rsid w:val="00B705D0"/>
    <w:rsid w:val="00B92392"/>
    <w:rsid w:val="00BA1EBA"/>
    <w:rsid w:val="00BB25D6"/>
    <w:rsid w:val="00BC0B80"/>
    <w:rsid w:val="00BD67BF"/>
    <w:rsid w:val="00BE2CED"/>
    <w:rsid w:val="00C16BC7"/>
    <w:rsid w:val="00C60AF8"/>
    <w:rsid w:val="00C65F55"/>
    <w:rsid w:val="00C739D2"/>
    <w:rsid w:val="00C97B48"/>
    <w:rsid w:val="00CD27A3"/>
    <w:rsid w:val="00CE0B86"/>
    <w:rsid w:val="00D027B1"/>
    <w:rsid w:val="00D1311F"/>
    <w:rsid w:val="00D42CF7"/>
    <w:rsid w:val="00D4719D"/>
    <w:rsid w:val="00D85658"/>
    <w:rsid w:val="00DC486F"/>
    <w:rsid w:val="00DF143E"/>
    <w:rsid w:val="00DF201C"/>
    <w:rsid w:val="00DF59B1"/>
    <w:rsid w:val="00E11C9A"/>
    <w:rsid w:val="00E16EB8"/>
    <w:rsid w:val="00E23CD2"/>
    <w:rsid w:val="00E411E5"/>
    <w:rsid w:val="00E4396B"/>
    <w:rsid w:val="00E46EBD"/>
    <w:rsid w:val="00E621A0"/>
    <w:rsid w:val="00EB7B8A"/>
    <w:rsid w:val="00EC19F8"/>
    <w:rsid w:val="00EC3C3A"/>
    <w:rsid w:val="00ED706D"/>
    <w:rsid w:val="00EE4767"/>
    <w:rsid w:val="00F01AEB"/>
    <w:rsid w:val="00F4788B"/>
    <w:rsid w:val="00FA7EF7"/>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5767</Words>
  <Characters>32874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2024-05-13T04:18:00Z</dcterms:created>
  <dcterms:modified xsi:type="dcterms:W3CDTF">2024-05-13T04:30:00Z</dcterms:modified>
</cp:coreProperties>
</file>