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F69" w:rsidRDefault="00916F69" w:rsidP="00916F69">
      <w:pPr>
        <w:pStyle w:val="1"/>
        <w:shd w:val="clear" w:color="auto" w:fill="FFFFFF"/>
        <w:spacing w:before="0" w:after="150" w:line="336" w:lineRule="atLeast"/>
        <w:rPr>
          <w:rFonts w:ascii="inherit" w:hAnsi="inherit" w:cs="Arial"/>
          <w:color w:val="333333"/>
          <w:sz w:val="36"/>
          <w:szCs w:val="36"/>
        </w:rPr>
      </w:pPr>
      <w:r>
        <w:rPr>
          <w:rFonts w:ascii="inherit" w:hAnsi="inherit" w:cs="Arial"/>
          <w:color w:val="333333"/>
          <w:sz w:val="36"/>
          <w:szCs w:val="36"/>
        </w:rPr>
        <w:t xml:space="preserve"> образовании рабочей группы по вопросам взаимодействия с субъектами инвестиционной и </w:t>
      </w:r>
      <w:proofErr w:type="spellStart"/>
      <w:r>
        <w:rPr>
          <w:rFonts w:ascii="inherit" w:hAnsi="inherit" w:cs="Arial"/>
          <w:color w:val="333333"/>
          <w:sz w:val="36"/>
          <w:szCs w:val="36"/>
        </w:rPr>
        <w:t>предпринимател</w:t>
      </w:r>
      <w:proofErr w:type="spellEnd"/>
    </w:p>
    <w:p w:rsidR="00916F69" w:rsidRDefault="00916F69" w:rsidP="00916F69">
      <w:pPr>
        <w:shd w:val="clear" w:color="auto" w:fill="FFFFFF"/>
        <w:textAlignment w:val="center"/>
        <w:rPr>
          <w:rFonts w:ascii="Arial" w:hAnsi="Arial" w:cs="Arial"/>
          <w:color w:val="333333"/>
          <w:sz w:val="2"/>
          <w:szCs w:val="2"/>
        </w:rPr>
      </w:pPr>
      <w:r>
        <w:rPr>
          <w:rFonts w:ascii="Arial" w:hAnsi="Arial" w:cs="Arial"/>
          <w:color w:val="333333"/>
          <w:sz w:val="2"/>
          <w:szCs w:val="2"/>
        </w:rPr>
        <w:t> </w:t>
      </w:r>
    </w:p>
    <w:p w:rsidR="00916F69" w:rsidRDefault="00916F69" w:rsidP="00916F69">
      <w:pPr>
        <w:shd w:val="clear" w:color="auto" w:fill="FFFFFF"/>
        <w:spacing w:line="300" w:lineRule="atLeast"/>
        <w:ind w:left="720" w:right="225"/>
        <w:rPr>
          <w:rFonts w:ascii="Arial" w:hAnsi="Arial" w:cs="Arial"/>
          <w:i/>
          <w:iCs/>
          <w:color w:val="828C99"/>
          <w:sz w:val="19"/>
          <w:szCs w:val="19"/>
        </w:rPr>
      </w:pPr>
      <w:r>
        <w:rPr>
          <w:rFonts w:ascii="Arial" w:hAnsi="Arial" w:cs="Arial"/>
          <w:i/>
          <w:iCs/>
          <w:color w:val="828C99"/>
          <w:sz w:val="19"/>
          <w:szCs w:val="19"/>
        </w:rPr>
        <w:t>Категория: </w:t>
      </w:r>
      <w:hyperlink r:id="rId5" w:history="1">
        <w:r>
          <w:rPr>
            <w:rStyle w:val="a6"/>
            <w:rFonts w:ascii="Arial" w:hAnsi="Arial" w:cs="Arial"/>
            <w:i/>
            <w:iCs/>
            <w:color w:val="0088CC"/>
            <w:sz w:val="19"/>
            <w:szCs w:val="19"/>
          </w:rPr>
          <w:t>Нормативно правовая база</w:t>
        </w:r>
      </w:hyperlink>
    </w:p>
    <w:p w:rsidR="00916F69" w:rsidRDefault="00916F69" w:rsidP="00916F6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</w:rPr>
        <w:drawing>
          <wp:inline distT="0" distB="0" distL="0" distR="0">
            <wp:extent cx="657225" cy="857250"/>
            <wp:effectExtent l="0" t="0" r="9525" b="0"/>
            <wp:docPr id="29" name="Рисунок 29" descr="bik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ik do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F69" w:rsidRDefault="00916F69" w:rsidP="00916F6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>ЭНГЕЛЬССКИЙ МУНИЦИПАЛЬНЫЙ РАЙОН САРАТОВСКОЙ ОБЛАСТИ</w:t>
      </w:r>
    </w:p>
    <w:p w:rsidR="00916F69" w:rsidRDefault="00916F69" w:rsidP="00916F6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>АДМИНИСТРАЦИЯ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>ЭНГЕЛЬССКОГО МУНИЦИПАЛЬНОГО РАЙОНА</w:t>
      </w:r>
    </w:p>
    <w:p w:rsidR="00916F69" w:rsidRDefault="00916F69" w:rsidP="00916F6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>П О С Т А Н О В Л Е Н И Е</w:t>
      </w:r>
    </w:p>
    <w:p w:rsidR="00916F69" w:rsidRDefault="00916F69" w:rsidP="00916F6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>От 24.06.2022 года № 2743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>г. Энгельс</w:t>
      </w:r>
    </w:p>
    <w:p w:rsidR="00916F69" w:rsidRDefault="00916F69" w:rsidP="00916F6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>О внесении изменений в постановление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 xml:space="preserve">администрации </w:t>
      </w:r>
      <w:proofErr w:type="spellStart"/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>Энгельсского</w:t>
      </w:r>
      <w:proofErr w:type="spellEnd"/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 xml:space="preserve"> муниципального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>района от 24.09.2019 года № 4272 «Об образовании рабочей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>группы по вопросам взаимодействия с субъектами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>инвестиционной и предпринимательской деятельности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 xml:space="preserve">в </w:t>
      </w:r>
      <w:proofErr w:type="spellStart"/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>Энгельсском</w:t>
      </w:r>
      <w:proofErr w:type="spellEnd"/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 xml:space="preserve"> муниципальном районе»</w:t>
      </w:r>
    </w:p>
    <w:p w:rsidR="00916F69" w:rsidRDefault="00916F69" w:rsidP="00916F6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В соответствии со статьей 36 Устава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муниципального района, в целях актуализации состава рабочей группы по вопросам взаимодействия с субъектами инвестиционной и предпринимательской деятельности в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Энгельсском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муниципальном районе администрация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муниципального района</w:t>
      </w:r>
    </w:p>
    <w:p w:rsidR="00916F69" w:rsidRDefault="00916F69" w:rsidP="00916F6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Style w:val="a4"/>
          <w:rFonts w:ascii="Arial" w:eastAsiaTheme="majorEastAsia" w:hAnsi="Arial" w:cs="Arial"/>
          <w:color w:val="333333"/>
          <w:sz w:val="21"/>
          <w:szCs w:val="21"/>
        </w:rPr>
        <w:t>ПОСТАНОВЛЯЕТ:</w:t>
      </w:r>
    </w:p>
    <w:p w:rsidR="00916F69" w:rsidRDefault="00916F69" w:rsidP="00916F6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1. Внести изменения в постановление администрации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муниципального района от 24.09.2019 года № 4272 «Об образовании рабочей группы по вопросам взаимодействия с субъектами инвестиционной и предпринимательской деятельности в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Энгельсском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муниципальном районе», изложив Приложение 1 и Приложение 2 к постановлению в редакции согласно приложению 1 и приложению 2 к настоящему постановлению.</w:t>
      </w:r>
      <w:r>
        <w:rPr>
          <w:rFonts w:ascii="Arial" w:hAnsi="Arial" w:cs="Arial"/>
          <w:color w:val="333333"/>
          <w:sz w:val="21"/>
          <w:szCs w:val="21"/>
        </w:rPr>
        <w:br/>
        <w:t xml:space="preserve">2. Управлению информации администрации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муниципального района:</w:t>
      </w:r>
      <w:r>
        <w:rPr>
          <w:rFonts w:ascii="Arial" w:hAnsi="Arial" w:cs="Arial"/>
          <w:color w:val="333333"/>
          <w:sz w:val="21"/>
          <w:szCs w:val="21"/>
        </w:rPr>
        <w:br/>
        <w:t xml:space="preserve">- опубликовать настоящее постановление в общественно-политической газете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муниципального района «Наше слово – газета для всех и для каждого»;</w:t>
      </w:r>
      <w:r>
        <w:rPr>
          <w:rFonts w:ascii="Arial" w:hAnsi="Arial" w:cs="Arial"/>
          <w:color w:val="333333"/>
          <w:sz w:val="21"/>
          <w:szCs w:val="21"/>
        </w:rPr>
        <w:br/>
        <w:t xml:space="preserve">- во взаимодействии с отделом информационных технологий администрации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муниципального района (А.П. Мартынов) разместить информацию об издании настоящего постановления на официальном сайте администрации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муниципального района в сети Интернет.</w:t>
      </w:r>
    </w:p>
    <w:p w:rsidR="00916F69" w:rsidRDefault="00916F69" w:rsidP="00916F6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916F69" w:rsidRDefault="00916F69" w:rsidP="00916F6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br/>
        <w:t>муниципального района                                                             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Д.П.Плеханов</w:t>
      </w:r>
      <w:proofErr w:type="spellEnd"/>
    </w:p>
    <w:p w:rsidR="00FA3ADB" w:rsidRPr="00916F69" w:rsidRDefault="00FA3ADB" w:rsidP="00916F69">
      <w:bookmarkStart w:id="0" w:name="_GoBack"/>
      <w:bookmarkEnd w:id="0"/>
    </w:p>
    <w:sectPr w:rsidR="00FA3ADB" w:rsidRPr="00916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CCF"/>
    <w:rsid w:val="000A4B82"/>
    <w:rsid w:val="000A4D35"/>
    <w:rsid w:val="000B09FD"/>
    <w:rsid w:val="000F7C77"/>
    <w:rsid w:val="00120D72"/>
    <w:rsid w:val="00126B89"/>
    <w:rsid w:val="00140DB6"/>
    <w:rsid w:val="0014162E"/>
    <w:rsid w:val="001C3FC8"/>
    <w:rsid w:val="001C71F9"/>
    <w:rsid w:val="0023778C"/>
    <w:rsid w:val="0028115D"/>
    <w:rsid w:val="002974F6"/>
    <w:rsid w:val="002A1469"/>
    <w:rsid w:val="002E2487"/>
    <w:rsid w:val="002E6E3C"/>
    <w:rsid w:val="00300C2D"/>
    <w:rsid w:val="00323CF1"/>
    <w:rsid w:val="003A732B"/>
    <w:rsid w:val="003B2257"/>
    <w:rsid w:val="003C4528"/>
    <w:rsid w:val="003E446E"/>
    <w:rsid w:val="003F1C47"/>
    <w:rsid w:val="0044537D"/>
    <w:rsid w:val="00453362"/>
    <w:rsid w:val="00456B69"/>
    <w:rsid w:val="004660FF"/>
    <w:rsid w:val="00466658"/>
    <w:rsid w:val="00475F1C"/>
    <w:rsid w:val="004A48B5"/>
    <w:rsid w:val="004F63CA"/>
    <w:rsid w:val="00522B79"/>
    <w:rsid w:val="00542AD8"/>
    <w:rsid w:val="005679BB"/>
    <w:rsid w:val="005A74CF"/>
    <w:rsid w:val="005B7939"/>
    <w:rsid w:val="005C02D4"/>
    <w:rsid w:val="006459E9"/>
    <w:rsid w:val="006549E7"/>
    <w:rsid w:val="006975E2"/>
    <w:rsid w:val="006A448E"/>
    <w:rsid w:val="006C40F7"/>
    <w:rsid w:val="006E1A59"/>
    <w:rsid w:val="006E3E5A"/>
    <w:rsid w:val="006E716D"/>
    <w:rsid w:val="00707357"/>
    <w:rsid w:val="00715529"/>
    <w:rsid w:val="00726EA4"/>
    <w:rsid w:val="0076306E"/>
    <w:rsid w:val="00773674"/>
    <w:rsid w:val="007A4B05"/>
    <w:rsid w:val="007B3389"/>
    <w:rsid w:val="007D3CCF"/>
    <w:rsid w:val="00803AB0"/>
    <w:rsid w:val="008274DB"/>
    <w:rsid w:val="0084675A"/>
    <w:rsid w:val="00863FE2"/>
    <w:rsid w:val="00865A56"/>
    <w:rsid w:val="008803B1"/>
    <w:rsid w:val="008B26BA"/>
    <w:rsid w:val="008B2B26"/>
    <w:rsid w:val="008D1854"/>
    <w:rsid w:val="008F1DB3"/>
    <w:rsid w:val="00916F69"/>
    <w:rsid w:val="00936ED4"/>
    <w:rsid w:val="00947176"/>
    <w:rsid w:val="00950069"/>
    <w:rsid w:val="00961029"/>
    <w:rsid w:val="009A5FF3"/>
    <w:rsid w:val="009B05C9"/>
    <w:rsid w:val="009E7EC5"/>
    <w:rsid w:val="00A14C1B"/>
    <w:rsid w:val="00A27DDD"/>
    <w:rsid w:val="00A301F2"/>
    <w:rsid w:val="00A32C92"/>
    <w:rsid w:val="00A40107"/>
    <w:rsid w:val="00A42C58"/>
    <w:rsid w:val="00A86A0B"/>
    <w:rsid w:val="00AA3510"/>
    <w:rsid w:val="00AB22E2"/>
    <w:rsid w:val="00AE0C97"/>
    <w:rsid w:val="00B203C2"/>
    <w:rsid w:val="00B31A75"/>
    <w:rsid w:val="00B34929"/>
    <w:rsid w:val="00B37F18"/>
    <w:rsid w:val="00B432F3"/>
    <w:rsid w:val="00B45793"/>
    <w:rsid w:val="00B54047"/>
    <w:rsid w:val="00B80C47"/>
    <w:rsid w:val="00B93C48"/>
    <w:rsid w:val="00B949E1"/>
    <w:rsid w:val="00BA166E"/>
    <w:rsid w:val="00BB4A81"/>
    <w:rsid w:val="00BF6480"/>
    <w:rsid w:val="00C078EC"/>
    <w:rsid w:val="00C26C20"/>
    <w:rsid w:val="00C3558A"/>
    <w:rsid w:val="00C47D1E"/>
    <w:rsid w:val="00C542AF"/>
    <w:rsid w:val="00C65F51"/>
    <w:rsid w:val="00C82356"/>
    <w:rsid w:val="00C956A0"/>
    <w:rsid w:val="00CA5398"/>
    <w:rsid w:val="00CC4B42"/>
    <w:rsid w:val="00CD07BA"/>
    <w:rsid w:val="00D07534"/>
    <w:rsid w:val="00D2001B"/>
    <w:rsid w:val="00D37FD6"/>
    <w:rsid w:val="00DA21EE"/>
    <w:rsid w:val="00DF2E01"/>
    <w:rsid w:val="00E124F6"/>
    <w:rsid w:val="00E241C1"/>
    <w:rsid w:val="00E3441D"/>
    <w:rsid w:val="00EA2F2D"/>
    <w:rsid w:val="00EA7F9E"/>
    <w:rsid w:val="00EB594D"/>
    <w:rsid w:val="00F0570D"/>
    <w:rsid w:val="00F30FC9"/>
    <w:rsid w:val="00F335B7"/>
    <w:rsid w:val="00F54DB0"/>
    <w:rsid w:val="00F7672C"/>
    <w:rsid w:val="00F95C76"/>
    <w:rsid w:val="00FA3ADB"/>
    <w:rsid w:val="00FD21A5"/>
    <w:rsid w:val="00FE0A4D"/>
    <w:rsid w:val="00FE0CAD"/>
    <w:rsid w:val="00FE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3C11C"/>
  <w15:chartTrackingRefBased/>
  <w15:docId w15:val="{A2252E80-1169-4999-960B-C9AC25B9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6F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E0C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C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3CCF"/>
    <w:rPr>
      <w:b/>
      <w:bCs/>
    </w:rPr>
  </w:style>
  <w:style w:type="paragraph" w:customStyle="1" w:styleId="a5">
    <w:name w:val="a"/>
    <w:basedOn w:val="a"/>
    <w:rsid w:val="00763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E0C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32C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6">
    <w:name w:val="Hyperlink"/>
    <w:basedOn w:val="a0"/>
    <w:uiPriority w:val="99"/>
    <w:semiHidden/>
    <w:unhideWhenUsed/>
    <w:rsid w:val="00803AB0"/>
    <w:rPr>
      <w:color w:val="0000FF"/>
      <w:u w:val="single"/>
    </w:rPr>
  </w:style>
  <w:style w:type="character" w:styleId="a7">
    <w:name w:val="Emphasis"/>
    <w:basedOn w:val="a0"/>
    <w:uiPriority w:val="20"/>
    <w:qFormat/>
    <w:rsid w:val="000B09FD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916F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009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7" w:color="EEEEEE"/>
            <w:right w:val="none" w:sz="0" w:space="0" w:color="auto"/>
          </w:divBdr>
        </w:div>
        <w:div w:id="201761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6384">
              <w:marLeft w:val="375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3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60936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99027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050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8628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7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23133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88390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20912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1927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5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1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9770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1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4395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2097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3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4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5685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8927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6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54059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5761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8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88713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9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8648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8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3967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7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1126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4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130245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8150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engels-city.ru/predprinimatel/pravopred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291</Words>
  <Characters>1660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137</cp:revision>
  <dcterms:created xsi:type="dcterms:W3CDTF">2024-05-15T03:13:00Z</dcterms:created>
  <dcterms:modified xsi:type="dcterms:W3CDTF">2024-05-15T06:01:00Z</dcterms:modified>
</cp:coreProperties>
</file>