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657225" cy="857250"/>
            <wp:effectExtent l="0" t="0" r="9525" b="0"/>
            <wp:docPr id="15" name="Рисунок 15" descr="bik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ik do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hAnsi="Arial" w:cs="Arial"/>
          <w:color w:val="333333"/>
          <w:sz w:val="21"/>
          <w:szCs w:val="21"/>
        </w:rPr>
        <w:t>ЭНГЕЛЬССКИЙ МУНИЦИПАЛЬНЫЙ РАЙОН САРАТОВСКОЙ ОБЛАСТИ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hAnsi="Arial" w:cs="Arial"/>
          <w:color w:val="333333"/>
          <w:sz w:val="21"/>
          <w:szCs w:val="21"/>
        </w:rPr>
        <w:t>АДМИНИСТРАЦИЯ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hAnsi="Arial" w:cs="Arial"/>
          <w:color w:val="333333"/>
          <w:sz w:val="21"/>
          <w:szCs w:val="21"/>
        </w:rPr>
        <w:t>ЭНГЕЛЬССКОГО МУНИЦИПАЛЬНОГО РАЙОНА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hAnsi="Arial" w:cs="Arial"/>
          <w:color w:val="333333"/>
          <w:sz w:val="21"/>
          <w:szCs w:val="21"/>
        </w:rPr>
        <w:t>Р А С П О Р Я Ж Е Н И Е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hAnsi="Arial" w:cs="Arial"/>
          <w:color w:val="333333"/>
          <w:sz w:val="21"/>
          <w:szCs w:val="21"/>
        </w:rPr>
        <w:t>От 28.06.2022 года № 46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hAnsi="Arial" w:cs="Arial"/>
          <w:color w:val="333333"/>
          <w:sz w:val="21"/>
          <w:szCs w:val="21"/>
        </w:rPr>
        <w:t>г. Энгельс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a4"/>
          <w:rFonts w:ascii="Arial" w:hAnsi="Arial" w:cs="Arial"/>
          <w:color w:val="333333"/>
          <w:sz w:val="21"/>
          <w:szCs w:val="21"/>
        </w:rPr>
        <w:t>Об утверждении плана мероприятий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hAnsi="Arial" w:cs="Arial"/>
          <w:color w:val="333333"/>
          <w:sz w:val="21"/>
          <w:szCs w:val="21"/>
        </w:rPr>
        <w:t>(«дорожной карты») по содействию развитию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hAnsi="Arial" w:cs="Arial"/>
          <w:color w:val="333333"/>
          <w:sz w:val="21"/>
          <w:szCs w:val="21"/>
        </w:rPr>
        <w:t>конкуренции на товарных рынках в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Style w:val="a4"/>
          <w:rFonts w:ascii="Arial" w:hAnsi="Arial" w:cs="Arial"/>
          <w:color w:val="333333"/>
          <w:sz w:val="21"/>
          <w:szCs w:val="21"/>
        </w:rPr>
        <w:t>Энгельсском</w:t>
      </w:r>
      <w:proofErr w:type="spellEnd"/>
      <w:r>
        <w:rPr>
          <w:rStyle w:val="a4"/>
          <w:rFonts w:ascii="Arial" w:hAnsi="Arial" w:cs="Arial"/>
          <w:color w:val="333333"/>
          <w:sz w:val="21"/>
          <w:szCs w:val="21"/>
        </w:rPr>
        <w:t xml:space="preserve"> муниципальном районе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Style w:val="a4"/>
          <w:rFonts w:ascii="Arial" w:hAnsi="Arial" w:cs="Arial"/>
          <w:color w:val="333333"/>
          <w:sz w:val="21"/>
          <w:szCs w:val="21"/>
        </w:rPr>
        <w:t>на 2022-2025 годы 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 соответствии с Указом Президента Российской Федерации от 21 декабря 2017 года № 618 «Об основных направлениях государственной политики по развитию конкуренции», руководствуясь распоряжением Правительства Российской Федерации от 2 сентября 2021 года № 2424-р «Об утверждении Национального плана («дорожной карты») развития конкуренции в Российской Федерации на 2021-2025 годы», постановлением Губернатора Саратовской области от 30 декабря 2021 года № 485 «Об утверждении Плана мероприятий («дорожной карты») по содействию развитию конкуренции в Саратовской области на 2022-2025 годы».</w:t>
      </w:r>
      <w:r>
        <w:rPr>
          <w:rFonts w:ascii="Arial" w:hAnsi="Arial" w:cs="Arial"/>
          <w:color w:val="333333"/>
          <w:sz w:val="21"/>
          <w:szCs w:val="21"/>
        </w:rPr>
        <w:br/>
        <w:t xml:space="preserve">1. Утвердить план мероприятий («дорожную карту») по содействию развитию конкуренции в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Энгельсском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муниципальном районе на 2022-2025 годы (приложение).</w:t>
      </w:r>
      <w:r>
        <w:rPr>
          <w:rFonts w:ascii="Arial" w:hAnsi="Arial" w:cs="Arial"/>
          <w:color w:val="333333"/>
          <w:sz w:val="21"/>
          <w:szCs w:val="21"/>
        </w:rPr>
        <w:br/>
        <w:t xml:space="preserve">2. Управлению информации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района:</w:t>
      </w:r>
      <w:r>
        <w:rPr>
          <w:rFonts w:ascii="Arial" w:hAnsi="Arial" w:cs="Arial"/>
          <w:color w:val="333333"/>
          <w:sz w:val="21"/>
          <w:szCs w:val="21"/>
        </w:rPr>
        <w:br/>
        <w:t xml:space="preserve">- опубликовать настоящее распоряжение в общественно-политической газете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«Наше слово – газета для всех и для каждого»;</w:t>
      </w:r>
      <w:r>
        <w:rPr>
          <w:rFonts w:ascii="Arial" w:hAnsi="Arial" w:cs="Arial"/>
          <w:color w:val="333333"/>
          <w:sz w:val="21"/>
          <w:szCs w:val="21"/>
        </w:rPr>
        <w:br/>
        <w:t xml:space="preserve">- во взаимодействии с отделом информационных технологий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(А.П. Мартынов) разместить информацию об издании настоящего распоряжения на официальном сайте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в сети Интернет.</w:t>
      </w:r>
      <w:r>
        <w:rPr>
          <w:rFonts w:ascii="Arial" w:hAnsi="Arial" w:cs="Arial"/>
          <w:color w:val="333333"/>
          <w:sz w:val="21"/>
          <w:szCs w:val="21"/>
        </w:rPr>
        <w:br/>
        <w:t xml:space="preserve">3. Контроль за исполнением настоящего распоряжения возложить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и.о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заместителя главы администрации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муниципального района по экономике и управлению имуществом И.В. Тимофееву.</w:t>
      </w:r>
    </w:p>
    <w:p w:rsidR="00A416C1" w:rsidRDefault="00A416C1" w:rsidP="00A416C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Энгельсского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br/>
        <w:t>муниципального района Д.П. Плеханов</w:t>
      </w:r>
    </w:p>
    <w:p w:rsidR="00D55E56" w:rsidRPr="00A416C1" w:rsidRDefault="00D55E56" w:rsidP="00A416C1">
      <w:bookmarkStart w:id="0" w:name="_GoBack"/>
      <w:bookmarkEnd w:id="0"/>
    </w:p>
    <w:sectPr w:rsidR="00D55E56" w:rsidRPr="00A41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F"/>
    <w:rsid w:val="000D12F8"/>
    <w:rsid w:val="001119B2"/>
    <w:rsid w:val="001B3221"/>
    <w:rsid w:val="00290E38"/>
    <w:rsid w:val="00353355"/>
    <w:rsid w:val="00357AE6"/>
    <w:rsid w:val="00421BCA"/>
    <w:rsid w:val="004709C7"/>
    <w:rsid w:val="00533A96"/>
    <w:rsid w:val="00566D53"/>
    <w:rsid w:val="005E79AD"/>
    <w:rsid w:val="00614AAD"/>
    <w:rsid w:val="006832D2"/>
    <w:rsid w:val="006A6E6C"/>
    <w:rsid w:val="00705DBD"/>
    <w:rsid w:val="00880370"/>
    <w:rsid w:val="00A416C1"/>
    <w:rsid w:val="00A66444"/>
    <w:rsid w:val="00B11E9D"/>
    <w:rsid w:val="00BA0F2F"/>
    <w:rsid w:val="00C61EB5"/>
    <w:rsid w:val="00D55E56"/>
    <w:rsid w:val="00D56BAF"/>
    <w:rsid w:val="00F3001E"/>
    <w:rsid w:val="00FB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6420E-7E2D-4DF9-87F0-8C103E09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6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22A"/>
    <w:rPr>
      <w:b/>
      <w:bCs/>
    </w:rPr>
  </w:style>
  <w:style w:type="character" w:styleId="a5">
    <w:name w:val="Hyperlink"/>
    <w:basedOn w:val="a0"/>
    <w:uiPriority w:val="99"/>
    <w:semiHidden/>
    <w:unhideWhenUsed/>
    <w:rsid w:val="00FB622A"/>
    <w:rPr>
      <w:color w:val="0000FF"/>
      <w:u w:val="single"/>
    </w:rPr>
  </w:style>
  <w:style w:type="paragraph" w:customStyle="1" w:styleId="a10">
    <w:name w:val="a1"/>
    <w:basedOn w:val="a"/>
    <w:rsid w:val="00FB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FB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922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1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040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0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08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6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2024-05-15T01:24:00Z</dcterms:created>
  <dcterms:modified xsi:type="dcterms:W3CDTF">2024-05-15T01:59:00Z</dcterms:modified>
</cp:coreProperties>
</file>