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BFA" w:rsidRPr="001C3BFA" w:rsidRDefault="001C3BFA" w:rsidP="001C3BFA">
      <w:pPr>
        <w:shd w:val="clear" w:color="auto" w:fill="FFFFFF"/>
        <w:spacing w:after="150" w:line="240" w:lineRule="auto"/>
        <w:jc w:val="right"/>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Проект</w:t>
      </w:r>
    </w:p>
    <w:p w:rsidR="001C3BFA" w:rsidRPr="001C3BFA" w:rsidRDefault="001C3BFA" w:rsidP="001C3BFA">
      <w:pPr>
        <w:shd w:val="clear" w:color="auto" w:fill="FFFFFF"/>
        <w:spacing w:after="150" w:line="240" w:lineRule="auto"/>
        <w:jc w:val="center"/>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Совет депутатов</w:t>
      </w:r>
    </w:p>
    <w:p w:rsidR="001C3BFA" w:rsidRPr="001C3BFA" w:rsidRDefault="001C3BFA" w:rsidP="001C3BFA">
      <w:pPr>
        <w:shd w:val="clear" w:color="auto" w:fill="FFFFFF"/>
        <w:spacing w:after="150" w:line="240" w:lineRule="auto"/>
        <w:jc w:val="center"/>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Безымянского муниципального образования</w:t>
      </w:r>
    </w:p>
    <w:p w:rsidR="001C3BFA" w:rsidRPr="001C3BFA" w:rsidRDefault="001C3BFA" w:rsidP="001C3BFA">
      <w:pPr>
        <w:shd w:val="clear" w:color="auto" w:fill="FFFFFF"/>
        <w:spacing w:after="150" w:line="240" w:lineRule="auto"/>
        <w:jc w:val="center"/>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Энгельсского муниципального района Саратовской области</w:t>
      </w:r>
    </w:p>
    <w:p w:rsidR="001C3BFA" w:rsidRPr="001C3BFA" w:rsidRDefault="001C3BFA" w:rsidP="001C3BFA">
      <w:pPr>
        <w:shd w:val="clear" w:color="auto" w:fill="FFFFFF"/>
        <w:spacing w:after="150" w:line="240" w:lineRule="auto"/>
        <w:jc w:val="center"/>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Сорок девятое заседание четвертого созыва</w:t>
      </w:r>
    </w:p>
    <w:p w:rsidR="001C3BFA" w:rsidRPr="001C3BFA" w:rsidRDefault="001C3BFA" w:rsidP="001C3BFA">
      <w:pPr>
        <w:shd w:val="clear" w:color="auto" w:fill="FFFFFF"/>
        <w:spacing w:after="150" w:line="240" w:lineRule="auto"/>
        <w:jc w:val="center"/>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РЕШЕНИЕ</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                        2021 года                                                                                         №                               </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О внесении изменений и дополнений в Устав Безымянского муниципального образования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В соответствии с Федеральным законом от 06.10.2003 № 131-Ф3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Решил:</w:t>
      </w:r>
    </w:p>
    <w:p w:rsidR="001C3BFA" w:rsidRPr="001C3BFA" w:rsidRDefault="001C3BFA" w:rsidP="001C3BFA">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 27.02.2015 № 086/22-03 (с изменениями и дополнениями, внесенными решениями Совета депутатов Безымянского муниципального образования от 15.04.2016 № 153/41-03, от 26.05.2017 № 196/56-03, от 15.06.2018 № 260/79-03, от 28.06.2019 № 053/20-04, от 28.02.2020 № 089/33-04) следующие изменения и дополнения: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1.1. дополнить </w:t>
      </w:r>
      <w:r w:rsidRPr="001C3BFA">
        <w:rPr>
          <w:rFonts w:ascii="Arial" w:eastAsia="Times New Roman" w:hAnsi="Arial" w:cs="Arial"/>
          <w:b/>
          <w:bCs/>
          <w:color w:val="333333"/>
          <w:sz w:val="21"/>
          <w:szCs w:val="21"/>
          <w:lang w:eastAsia="ru-RU"/>
        </w:rPr>
        <w:t>статьей 9.1.</w:t>
      </w:r>
      <w:r w:rsidRPr="001C3BFA">
        <w:rPr>
          <w:rFonts w:ascii="Arial" w:eastAsia="Times New Roman" w:hAnsi="Arial" w:cs="Arial"/>
          <w:color w:val="333333"/>
          <w:sz w:val="21"/>
          <w:szCs w:val="21"/>
          <w:lang w:eastAsia="ru-RU"/>
        </w:rPr>
        <w:t> следующего содержания: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w:t>
      </w:r>
      <w:r w:rsidRPr="001C3BFA">
        <w:rPr>
          <w:rFonts w:ascii="Arial" w:eastAsia="Times New Roman" w:hAnsi="Arial" w:cs="Arial"/>
          <w:b/>
          <w:bCs/>
          <w:color w:val="333333"/>
          <w:sz w:val="21"/>
          <w:szCs w:val="21"/>
          <w:lang w:eastAsia="ru-RU"/>
        </w:rPr>
        <w:t>Статья 9.1. Инициативные проекты</w:t>
      </w:r>
    </w:p>
    <w:p w:rsidR="001C3BFA" w:rsidRPr="001C3BFA" w:rsidRDefault="001C3BFA" w:rsidP="001C3BF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муниципального образования.</w:t>
      </w:r>
    </w:p>
    <w:p w:rsidR="001C3BFA" w:rsidRPr="001C3BFA" w:rsidRDefault="001C3BFA" w:rsidP="001C3BF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муниципального образования. Право выступить инициатором проекта в соответствии с нормативным правовым актом Совета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1C3BFA" w:rsidRPr="001C3BFA" w:rsidRDefault="001C3BFA" w:rsidP="001C3BFA">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Инициативный проект должен содержать следующие сведения: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 описание проблемы, решение которой имеет приоритетное значение для жителей муниципального образования или его части;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lastRenderedPageBreak/>
        <w:t>2) обоснование предложений по решению указанной проблемы;</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3) описание ожидаемого результата (ожидаемых результатов) реализации инициативного проекта;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4) предварительный расчет необходимых расходов на реализацию инициативного проекта;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5) планируемые сроки реализации инициативного проекта;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муниципального образования;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9) иные сведения, предусмотренные нормативным правовым актом Совета муниципального образования.</w:t>
      </w:r>
    </w:p>
    <w:p w:rsidR="001C3BFA" w:rsidRPr="001C3BFA" w:rsidRDefault="001C3BFA" w:rsidP="001C3BFA">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Нормативным правовым актом Совета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C3BFA" w:rsidRPr="001C3BFA" w:rsidRDefault="001C3BFA" w:rsidP="001C3BF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1C3BFA" w:rsidRPr="001C3BFA" w:rsidRDefault="001C3BFA" w:rsidP="001C3BFA">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 xml:space="preserve">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w:t>
      </w:r>
      <w:r w:rsidRPr="001C3BFA">
        <w:rPr>
          <w:rFonts w:ascii="Arial" w:eastAsia="Times New Roman" w:hAnsi="Arial" w:cs="Arial"/>
          <w:color w:val="333333"/>
          <w:sz w:val="21"/>
          <w:szCs w:val="21"/>
          <w:lang w:eastAsia="ru-RU"/>
        </w:rPr>
        <w:lastRenderedPageBreak/>
        <w:t>муниципального образования по результатам рассмотрения инициативного проекта принимает одно из следующих решений:</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C3BFA" w:rsidRPr="001C3BFA" w:rsidRDefault="001C3BFA" w:rsidP="001C3BFA">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Администрация муниципального образования принимает решение об отказе в поддержке инициативного проекта в одном из следующих случаев:</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 несоблюдение установленного порядка внесения инициативного проекта и его рассмотрения;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Саратовской области, Уставу муниципального образования;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5) наличие возможности решения описанной в инициативном проекте проблемы более эффективным способом;</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6) признание инициативного проекта не прошедшим конкурсный отбор.</w:t>
      </w:r>
    </w:p>
    <w:p w:rsidR="001C3BFA" w:rsidRPr="001C3BFA" w:rsidRDefault="001C3BFA" w:rsidP="001C3BF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C3BFA" w:rsidRPr="001C3BFA" w:rsidRDefault="001C3BFA" w:rsidP="001C3BF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образования.</w:t>
      </w:r>
    </w:p>
    <w:p w:rsidR="001C3BFA" w:rsidRPr="001C3BFA" w:rsidRDefault="001C3BFA" w:rsidP="001C3BF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В отношении инициативных проектов, выдвигаемых для получения финансовой поддержки за счет межбюджетных трансфертов из бюджета Саратовской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Саратовской области. В этом случае требования частей 3, 6, 7, 8, 9, 11 и 12 настоящей статьи не применяются.</w:t>
      </w:r>
    </w:p>
    <w:p w:rsidR="001C3BFA" w:rsidRPr="001C3BFA" w:rsidRDefault="001C3BFA" w:rsidP="001C3BF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1C3BFA" w:rsidRPr="001C3BFA" w:rsidRDefault="001C3BFA" w:rsidP="001C3BF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 xml:space="preserve">Проведение конкурсного отбора инициативных проектов возлагается на комиссию, порядок формирования и деятельности которой определяется нормативным правовым </w:t>
      </w:r>
      <w:r w:rsidRPr="001C3BFA">
        <w:rPr>
          <w:rFonts w:ascii="Arial" w:eastAsia="Times New Roman" w:hAnsi="Arial" w:cs="Arial"/>
          <w:color w:val="333333"/>
          <w:sz w:val="21"/>
          <w:szCs w:val="21"/>
          <w:lang w:eastAsia="ru-RU"/>
        </w:rPr>
        <w:lastRenderedPageBreak/>
        <w:t>актом Совета муниципального образования. Состав комиссии формируется администрацией муниципального образования. При этом половина от общего числа членов комиссии должна быть назначена на основе предложений Совета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1C3BFA" w:rsidRPr="001C3BFA" w:rsidRDefault="001C3BFA" w:rsidP="001C3BF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C3BFA" w:rsidRPr="001C3BFA" w:rsidRDefault="001C3BFA" w:rsidP="001C3BFA">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Энгельсского муниципального района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Энгельсского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1.2. </w:t>
      </w:r>
      <w:r w:rsidRPr="001C3BFA">
        <w:rPr>
          <w:rFonts w:ascii="Arial" w:eastAsia="Times New Roman" w:hAnsi="Arial" w:cs="Arial"/>
          <w:b/>
          <w:bCs/>
          <w:color w:val="333333"/>
          <w:sz w:val="21"/>
          <w:szCs w:val="21"/>
          <w:lang w:eastAsia="ru-RU"/>
        </w:rPr>
        <w:t>часть 6 статьи 10.1.</w:t>
      </w:r>
      <w:r w:rsidRPr="001C3BFA">
        <w:rPr>
          <w:rFonts w:ascii="Arial" w:eastAsia="Times New Roman" w:hAnsi="Arial" w:cs="Arial"/>
          <w:color w:val="333333"/>
          <w:sz w:val="21"/>
          <w:szCs w:val="21"/>
          <w:lang w:eastAsia="ru-RU"/>
        </w:rPr>
        <w:t> дополнить пунктом 4.1. следующего содержания: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1.3. в</w:t>
      </w:r>
      <w:r w:rsidRPr="001C3BFA">
        <w:rPr>
          <w:rFonts w:ascii="Arial" w:eastAsia="Times New Roman" w:hAnsi="Arial" w:cs="Arial"/>
          <w:b/>
          <w:bCs/>
          <w:color w:val="333333"/>
          <w:sz w:val="21"/>
          <w:szCs w:val="21"/>
          <w:lang w:eastAsia="ru-RU"/>
        </w:rPr>
        <w:t> статье 13:</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w:t>
      </w:r>
      <w:r w:rsidRPr="001C3BFA">
        <w:rPr>
          <w:rFonts w:ascii="Arial" w:eastAsia="Times New Roman" w:hAnsi="Arial" w:cs="Arial"/>
          <w:b/>
          <w:bCs/>
          <w:color w:val="333333"/>
          <w:sz w:val="21"/>
          <w:szCs w:val="21"/>
          <w:lang w:eastAsia="ru-RU"/>
        </w:rPr>
        <w:t> часть 1</w:t>
      </w:r>
      <w:r w:rsidRPr="001C3BFA">
        <w:rPr>
          <w:rFonts w:ascii="Arial" w:eastAsia="Times New Roman" w:hAnsi="Arial" w:cs="Arial"/>
          <w:color w:val="333333"/>
          <w:sz w:val="21"/>
          <w:szCs w:val="21"/>
          <w:lang w:eastAsia="ru-RU"/>
        </w:rPr>
        <w:t> изложить в новой редакции: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 часть 4 </w:t>
      </w:r>
      <w:r w:rsidRPr="001C3BFA">
        <w:rPr>
          <w:rFonts w:ascii="Arial" w:eastAsia="Times New Roman" w:hAnsi="Arial" w:cs="Arial"/>
          <w:color w:val="333333"/>
          <w:sz w:val="21"/>
          <w:szCs w:val="21"/>
          <w:lang w:eastAsia="ru-RU"/>
        </w:rPr>
        <w:t>изложить в новой редакции: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15 человек.»</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w:t>
      </w:r>
      <w:r w:rsidRPr="001C3BFA">
        <w:rPr>
          <w:rFonts w:ascii="Arial" w:eastAsia="Times New Roman" w:hAnsi="Arial" w:cs="Arial"/>
          <w:b/>
          <w:bCs/>
          <w:color w:val="333333"/>
          <w:sz w:val="21"/>
          <w:szCs w:val="21"/>
          <w:lang w:eastAsia="ru-RU"/>
        </w:rPr>
        <w:t> часть 5 </w:t>
      </w:r>
      <w:r w:rsidRPr="001C3BFA">
        <w:rPr>
          <w:rFonts w:ascii="Arial" w:eastAsia="Times New Roman" w:hAnsi="Arial" w:cs="Arial"/>
          <w:color w:val="333333"/>
          <w:sz w:val="21"/>
          <w:szCs w:val="21"/>
          <w:lang w:eastAsia="ru-RU"/>
        </w:rPr>
        <w:t>изложить в новой редакции: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Безымянского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 дополнить </w:t>
      </w:r>
      <w:r w:rsidRPr="001C3BFA">
        <w:rPr>
          <w:rFonts w:ascii="Arial" w:eastAsia="Times New Roman" w:hAnsi="Arial" w:cs="Arial"/>
          <w:b/>
          <w:bCs/>
          <w:color w:val="333333"/>
          <w:sz w:val="21"/>
          <w:szCs w:val="21"/>
          <w:lang w:eastAsia="ru-RU"/>
        </w:rPr>
        <w:t>частью 9.1.</w:t>
      </w:r>
      <w:r w:rsidRPr="001C3BFA">
        <w:rPr>
          <w:rFonts w:ascii="Arial" w:eastAsia="Times New Roman" w:hAnsi="Arial" w:cs="Arial"/>
          <w:color w:val="333333"/>
          <w:sz w:val="21"/>
          <w:szCs w:val="21"/>
          <w:lang w:eastAsia="ru-RU"/>
        </w:rPr>
        <w:t> следующего содержания: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lastRenderedPageBreak/>
        <w:t>«9.1.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Безымянского муниципального образования.»;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1.4. в</w:t>
      </w:r>
      <w:r w:rsidRPr="001C3BFA">
        <w:rPr>
          <w:rFonts w:ascii="Arial" w:eastAsia="Times New Roman" w:hAnsi="Arial" w:cs="Arial"/>
          <w:b/>
          <w:bCs/>
          <w:color w:val="333333"/>
          <w:sz w:val="21"/>
          <w:szCs w:val="21"/>
          <w:lang w:eastAsia="ru-RU"/>
        </w:rPr>
        <w:t> части 3.1. статьи 14</w:t>
      </w:r>
      <w:r w:rsidRPr="001C3BFA">
        <w:rPr>
          <w:rFonts w:ascii="Arial" w:eastAsia="Times New Roman" w:hAnsi="Arial" w:cs="Arial"/>
          <w:color w:val="333333"/>
          <w:sz w:val="21"/>
          <w:szCs w:val="21"/>
          <w:lang w:eastAsia="ru-RU"/>
        </w:rPr>
        <w:t> после слов «жителей населенного пункта» дополнить словами «(либо части его территории)»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1.5. в </w:t>
      </w:r>
      <w:r w:rsidRPr="001C3BFA">
        <w:rPr>
          <w:rFonts w:ascii="Arial" w:eastAsia="Times New Roman" w:hAnsi="Arial" w:cs="Arial"/>
          <w:b/>
          <w:bCs/>
          <w:color w:val="333333"/>
          <w:sz w:val="21"/>
          <w:szCs w:val="21"/>
          <w:lang w:eastAsia="ru-RU"/>
        </w:rPr>
        <w:t>статью 16:</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 </w:t>
      </w:r>
      <w:r w:rsidRPr="001C3BFA">
        <w:rPr>
          <w:rFonts w:ascii="Arial" w:eastAsia="Times New Roman" w:hAnsi="Arial" w:cs="Arial"/>
          <w:b/>
          <w:bCs/>
          <w:color w:val="333333"/>
          <w:sz w:val="21"/>
          <w:szCs w:val="21"/>
          <w:lang w:eastAsia="ru-RU"/>
        </w:rPr>
        <w:t>часть 2</w:t>
      </w:r>
      <w:r w:rsidRPr="001C3BFA">
        <w:rPr>
          <w:rFonts w:ascii="Arial" w:eastAsia="Times New Roman" w:hAnsi="Arial" w:cs="Arial"/>
          <w:color w:val="333333"/>
          <w:sz w:val="21"/>
          <w:szCs w:val="21"/>
          <w:lang w:eastAsia="ru-RU"/>
        </w:rPr>
        <w:t> дополнить предложением следующего содержания: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 </w:t>
      </w:r>
      <w:r w:rsidRPr="001C3BFA">
        <w:rPr>
          <w:rFonts w:ascii="Arial" w:eastAsia="Times New Roman" w:hAnsi="Arial" w:cs="Arial"/>
          <w:b/>
          <w:bCs/>
          <w:color w:val="333333"/>
          <w:sz w:val="21"/>
          <w:szCs w:val="21"/>
          <w:lang w:eastAsia="ru-RU"/>
        </w:rPr>
        <w:t>часть 3</w:t>
      </w:r>
      <w:r w:rsidRPr="001C3BFA">
        <w:rPr>
          <w:rFonts w:ascii="Arial" w:eastAsia="Times New Roman" w:hAnsi="Arial" w:cs="Arial"/>
          <w:color w:val="333333"/>
          <w:sz w:val="21"/>
          <w:szCs w:val="21"/>
          <w:lang w:eastAsia="ru-RU"/>
        </w:rPr>
        <w:t> дополнить абзацем следующего содержания: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 </w:t>
      </w:r>
      <w:r w:rsidRPr="001C3BFA">
        <w:rPr>
          <w:rFonts w:ascii="Arial" w:eastAsia="Times New Roman" w:hAnsi="Arial" w:cs="Arial"/>
          <w:b/>
          <w:bCs/>
          <w:color w:val="333333"/>
          <w:sz w:val="21"/>
          <w:szCs w:val="21"/>
          <w:lang w:eastAsia="ru-RU"/>
        </w:rPr>
        <w:t>часть 5 </w:t>
      </w:r>
      <w:r w:rsidRPr="001C3BFA">
        <w:rPr>
          <w:rFonts w:ascii="Arial" w:eastAsia="Times New Roman" w:hAnsi="Arial" w:cs="Arial"/>
          <w:color w:val="333333"/>
          <w:sz w:val="21"/>
          <w:szCs w:val="21"/>
          <w:lang w:eastAsia="ru-RU"/>
        </w:rPr>
        <w:t>читать в новой редакции: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«5. Решение о назначении опроса граждан принимается Советом муниципального образования. Для проведения опроса граждан может использоваться официальный сайт Энгельсского муниципального района Саратовской области в информационно-телекоммуникационной сети «Интернет». В нормативном правовом акте Совета муниципального образования о назначении опроса граждан устанавливаются: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 дата и сроки проведения опроса,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2) формулировка вопроса (вопросов), предлагаемого (предлагаемых) при проведении опроса,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3) методика проведения опроса,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4) форма опросного листа,</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5) минимальная численность жителей муниципального образования, участвующих в опросе,</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 часть 7 </w:t>
      </w:r>
      <w:r w:rsidRPr="001C3BFA">
        <w:rPr>
          <w:rFonts w:ascii="Arial" w:eastAsia="Times New Roman" w:hAnsi="Arial" w:cs="Arial"/>
          <w:color w:val="333333"/>
          <w:sz w:val="21"/>
          <w:szCs w:val="21"/>
          <w:lang w:eastAsia="ru-RU"/>
        </w:rPr>
        <w:t>дополнить словами «или жителей муниципального образования»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1.6. </w:t>
      </w:r>
      <w:r w:rsidRPr="001C3BFA">
        <w:rPr>
          <w:rFonts w:ascii="Arial" w:eastAsia="Times New Roman" w:hAnsi="Arial" w:cs="Arial"/>
          <w:b/>
          <w:bCs/>
          <w:color w:val="333333"/>
          <w:sz w:val="21"/>
          <w:szCs w:val="21"/>
          <w:lang w:eastAsia="ru-RU"/>
        </w:rPr>
        <w:t>часть 4 статьи 24</w:t>
      </w:r>
      <w:r w:rsidRPr="001C3BFA">
        <w:rPr>
          <w:rFonts w:ascii="Arial" w:eastAsia="Times New Roman" w:hAnsi="Arial" w:cs="Arial"/>
          <w:color w:val="333333"/>
          <w:sz w:val="21"/>
          <w:szCs w:val="21"/>
          <w:lang w:eastAsia="ru-RU"/>
        </w:rPr>
        <w:t> изложить в следующей редакции: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«4. Депутаты Совета депутатов Безымянского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депутатов Безымянского муниципального образования составляет менее 10 человек, - 1 депутат.</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Депутату Совета депутатов Безымянского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3 рабочих дня в совокупности в месяц.»;</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1.7. в </w:t>
      </w:r>
      <w:r w:rsidRPr="001C3BFA">
        <w:rPr>
          <w:rFonts w:ascii="Arial" w:eastAsia="Times New Roman" w:hAnsi="Arial" w:cs="Arial"/>
          <w:b/>
          <w:bCs/>
          <w:color w:val="333333"/>
          <w:sz w:val="21"/>
          <w:szCs w:val="21"/>
          <w:lang w:eastAsia="ru-RU"/>
        </w:rPr>
        <w:t>части 1 статьи 50</w:t>
      </w:r>
      <w:r w:rsidRPr="001C3BFA">
        <w:rPr>
          <w:rFonts w:ascii="Arial" w:eastAsia="Times New Roman" w:hAnsi="Arial" w:cs="Arial"/>
          <w:color w:val="333333"/>
          <w:sz w:val="21"/>
          <w:szCs w:val="21"/>
          <w:lang w:eastAsia="ru-RU"/>
        </w:rPr>
        <w:t> после слов «населенного пункта» дополнить словами «(либо части его территории)»;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1.8. дополнить </w:t>
      </w:r>
      <w:r w:rsidRPr="001C3BFA">
        <w:rPr>
          <w:rFonts w:ascii="Arial" w:eastAsia="Times New Roman" w:hAnsi="Arial" w:cs="Arial"/>
          <w:b/>
          <w:bCs/>
          <w:color w:val="333333"/>
          <w:sz w:val="21"/>
          <w:szCs w:val="21"/>
          <w:lang w:eastAsia="ru-RU"/>
        </w:rPr>
        <w:t>статьей 50.1</w:t>
      </w:r>
      <w:r w:rsidRPr="001C3BFA">
        <w:rPr>
          <w:rFonts w:ascii="Arial" w:eastAsia="Times New Roman" w:hAnsi="Arial" w:cs="Arial"/>
          <w:color w:val="333333"/>
          <w:sz w:val="21"/>
          <w:szCs w:val="21"/>
          <w:lang w:eastAsia="ru-RU"/>
        </w:rPr>
        <w:t> следующего содержания:</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w:t>
      </w:r>
      <w:r w:rsidRPr="001C3BFA">
        <w:rPr>
          <w:rFonts w:ascii="Arial" w:eastAsia="Times New Roman" w:hAnsi="Arial" w:cs="Arial"/>
          <w:b/>
          <w:bCs/>
          <w:color w:val="333333"/>
          <w:sz w:val="21"/>
          <w:szCs w:val="21"/>
          <w:lang w:eastAsia="ru-RU"/>
        </w:rPr>
        <w:t>Статья 50.1. Финансовое и иное обеспечение реализации инициативных проектов</w:t>
      </w:r>
    </w:p>
    <w:p w:rsidR="001C3BFA" w:rsidRPr="001C3BFA" w:rsidRDefault="001C3BFA" w:rsidP="001C3BF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lastRenderedPageBreak/>
        <w:t>Источником финансового обеспечения реализации инициативных проектов, предусмотренных статьей 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Саратовской области, предоставленных в целях финансового обеспечения соответствующих расходных обязательств муниципального образования.</w:t>
      </w:r>
    </w:p>
    <w:p w:rsidR="001C3BFA" w:rsidRPr="001C3BFA" w:rsidRDefault="001C3BFA" w:rsidP="001C3BF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C3BFA" w:rsidRPr="001C3BFA" w:rsidRDefault="001C3BFA" w:rsidP="001C3BFA">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муниципального образования.</w:t>
      </w:r>
    </w:p>
    <w:p w:rsidR="001C3BFA" w:rsidRPr="001C3BFA" w:rsidRDefault="001C3BFA" w:rsidP="001C3BFA">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C3BFA" w:rsidRPr="001C3BFA" w:rsidRDefault="001C3BFA" w:rsidP="001C3BF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1C3BFA" w:rsidRPr="001C3BFA" w:rsidRDefault="001C3BFA" w:rsidP="001C3BFA">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C3BFA">
        <w:rPr>
          <w:rFonts w:ascii="Arial" w:eastAsia="Times New Roman" w:hAnsi="Arial" w:cs="Arial"/>
          <w:color w:val="333333"/>
          <w:sz w:val="21"/>
          <w:szCs w:val="21"/>
          <w:lang w:eastAsia="ru-RU"/>
        </w:rPr>
        <w:t>Настоящее решение вступает в силу с момента официального обнародования (опубликования) после его государственной регистрации.</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Глава Безымянского</w:t>
      </w:r>
    </w:p>
    <w:p w:rsidR="001C3BFA" w:rsidRPr="001C3BFA" w:rsidRDefault="001C3BFA" w:rsidP="001C3BFA">
      <w:pPr>
        <w:shd w:val="clear" w:color="auto" w:fill="FFFFFF"/>
        <w:spacing w:after="150" w:line="240" w:lineRule="auto"/>
        <w:rPr>
          <w:rFonts w:ascii="Arial" w:eastAsia="Times New Roman" w:hAnsi="Arial" w:cs="Arial"/>
          <w:color w:val="333333"/>
          <w:sz w:val="21"/>
          <w:szCs w:val="21"/>
          <w:lang w:eastAsia="ru-RU"/>
        </w:rPr>
      </w:pPr>
      <w:r w:rsidRPr="001C3BFA">
        <w:rPr>
          <w:rFonts w:ascii="Arial" w:eastAsia="Times New Roman" w:hAnsi="Arial" w:cs="Arial"/>
          <w:b/>
          <w:bCs/>
          <w:color w:val="333333"/>
          <w:sz w:val="21"/>
          <w:szCs w:val="21"/>
          <w:lang w:eastAsia="ru-RU"/>
        </w:rPr>
        <w:t>муниципального образования                                                                            Е.Ю. Услонцева</w:t>
      </w:r>
    </w:p>
    <w:p w:rsidR="001C3BFA" w:rsidRPr="001C3BFA" w:rsidRDefault="001C3BFA" w:rsidP="001C3BFA">
      <w:pPr>
        <w:numPr>
          <w:ilvl w:val="0"/>
          <w:numId w:val="10"/>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B77724" w:rsidRPr="001C3BFA" w:rsidRDefault="00B77724" w:rsidP="001C3BFA">
      <w:bookmarkStart w:id="0" w:name="_GoBack"/>
      <w:bookmarkEnd w:id="0"/>
    </w:p>
    <w:sectPr w:rsidR="00B77724" w:rsidRPr="001C3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DC5"/>
    <w:multiLevelType w:val="multilevel"/>
    <w:tmpl w:val="BDD053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C5"/>
    <w:multiLevelType w:val="multilevel"/>
    <w:tmpl w:val="259A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9115E"/>
    <w:multiLevelType w:val="multilevel"/>
    <w:tmpl w:val="013C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A47E8"/>
    <w:multiLevelType w:val="multilevel"/>
    <w:tmpl w:val="BFE6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045868"/>
    <w:multiLevelType w:val="multilevel"/>
    <w:tmpl w:val="B87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841BEF"/>
    <w:multiLevelType w:val="multilevel"/>
    <w:tmpl w:val="A948D5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A20BDA"/>
    <w:multiLevelType w:val="multilevel"/>
    <w:tmpl w:val="D1F679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9C400D"/>
    <w:multiLevelType w:val="multilevel"/>
    <w:tmpl w:val="D182F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3532A"/>
    <w:multiLevelType w:val="multilevel"/>
    <w:tmpl w:val="6876D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67651E"/>
    <w:multiLevelType w:val="multilevel"/>
    <w:tmpl w:val="0FB05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5"/>
  </w:num>
  <w:num w:numId="5">
    <w:abstractNumId w:val="8"/>
  </w:num>
  <w:num w:numId="6">
    <w:abstractNumId w:val="6"/>
  </w:num>
  <w:num w:numId="7">
    <w:abstractNumId w:val="2"/>
  </w:num>
  <w:num w:numId="8">
    <w:abstractNumId w:val="0"/>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CF0D3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286E"/>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2594</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90</cp:revision>
  <dcterms:created xsi:type="dcterms:W3CDTF">2024-05-14T04:52:00Z</dcterms:created>
  <dcterms:modified xsi:type="dcterms:W3CDTF">2024-05-14T06:42:00Z</dcterms:modified>
</cp:coreProperties>
</file>