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A5F" w:rsidRPr="00BD3A5F" w:rsidRDefault="00BD3A5F" w:rsidP="00BD3A5F">
      <w:pPr>
        <w:shd w:val="clear" w:color="auto" w:fill="FFFFFF"/>
        <w:spacing w:after="150" w:line="240" w:lineRule="auto"/>
        <w:jc w:val="center"/>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СОВЕТ ДЕПУТАТОВ</w:t>
      </w:r>
    </w:p>
    <w:p w:rsidR="00BD3A5F" w:rsidRPr="00BD3A5F" w:rsidRDefault="00BD3A5F" w:rsidP="00BD3A5F">
      <w:pPr>
        <w:shd w:val="clear" w:color="auto" w:fill="FFFFFF"/>
        <w:spacing w:after="150" w:line="240" w:lineRule="auto"/>
        <w:jc w:val="center"/>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БЕЗЫМЯНСКОГО МУНИЦИПАЛЬНОГО ОБРАЗОВАНИЯ</w:t>
      </w:r>
    </w:p>
    <w:p w:rsidR="00BD3A5F" w:rsidRPr="00BD3A5F" w:rsidRDefault="00BD3A5F" w:rsidP="00BD3A5F">
      <w:pPr>
        <w:shd w:val="clear" w:color="auto" w:fill="FFFFFF"/>
        <w:spacing w:after="150" w:line="240" w:lineRule="auto"/>
        <w:jc w:val="center"/>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Энгельсского муниципального района Саратовской области</w:t>
      </w:r>
    </w:p>
    <w:p w:rsidR="00BD3A5F" w:rsidRPr="00BD3A5F" w:rsidRDefault="00BD3A5F" w:rsidP="00BD3A5F">
      <w:pPr>
        <w:shd w:val="clear" w:color="auto" w:fill="FFFFFF"/>
        <w:spacing w:after="150" w:line="240" w:lineRule="auto"/>
        <w:jc w:val="center"/>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__________________ заседание четвертого созыва</w:t>
      </w:r>
    </w:p>
    <w:p w:rsidR="00BD3A5F" w:rsidRPr="00BD3A5F" w:rsidRDefault="00BD3A5F" w:rsidP="00BD3A5F">
      <w:pPr>
        <w:shd w:val="clear" w:color="auto" w:fill="FFFFFF"/>
        <w:spacing w:after="150" w:line="240" w:lineRule="auto"/>
        <w:jc w:val="center"/>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РЕШЕНИЕ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____ сентября 2021 г.                                                                                                 № ____-04         </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Уставом Безымянского муниципального образования Энгельсского муниципального района Саратовской области, Совет депутатов Безымянского муниципального образования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Решил:</w:t>
      </w:r>
    </w:p>
    <w:p w:rsidR="00BD3A5F" w:rsidRPr="00BD3A5F" w:rsidRDefault="00BD3A5F" w:rsidP="00BD3A5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w:t>
      </w:r>
    </w:p>
    <w:p w:rsidR="00BD3A5F" w:rsidRPr="00BD3A5F" w:rsidRDefault="00BD3A5F" w:rsidP="00BD3A5F">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 вступают в силу с 1 марта 2022 года.</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Глава Безымянского</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муниципального образования                                                                                     Е.Ю. Услонцева</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Приложение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к решению Совета депутатов</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Безымянского муниципального образования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от _________2021 № _________-04</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 </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 </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Положение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lastRenderedPageBreak/>
        <w:t>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w:t>
      </w:r>
    </w:p>
    <w:p w:rsidR="00BD3A5F" w:rsidRPr="00BD3A5F" w:rsidRDefault="00BD3A5F" w:rsidP="00BD3A5F">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Общие положения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1.1. Настоящее Положение устанавливает порядок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Безымянского муниципального образования (далее – муниципальный контроль на автомобильном транспорте).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в области автомобильных дорог и дорожной деятельности, установленных в отношении автомобильных дорог местного значения Безымянского муниципального образования (далее – автомобильные дороги местного значения или автомобильные дороги общего пользования местного значения):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1.3. Муниципальный контроль на автомобильном транспорте осуществляется администрацией Безымянского муниципального образования (далее – администрация).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1.4. Должностными лицами администрации, уполномоченными осуществлять муниципальный контроль на автомобильном транспорте, являются руководитель аппарата администрации, начальник общего отдела (далее также – должностные лица, уполномоченные осуществлять муниципальный контроль на автомобильном транспорте).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1.5.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1.6. Объектами муниципального контроля на автомобильном транспорте являются: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lastRenderedPageBreak/>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деятельность по использованию полос отвода и (или) придорожных полос автомобильных дорог общего пользования местного значения;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внесение платы за 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внесение платы за присоединение объектов дорожного сервиса к автомобильным дорогам общего пользования местного значения;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придорожные полосы и полосы отвода автомобильных дорог общего пользования местного значения;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автомобильная дорога общего пользования местного значения и искусственные дорожные сооружения на ней;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примыкания к автомобильным дорогам местного значения, в том числе примыкания объектов дорожного сервиса.</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1.8. Система оценки и управления рисками при осуществлении муниципального контроля на автомобильном транспорте не применяется.</w:t>
      </w:r>
    </w:p>
    <w:p w:rsidR="00BD3A5F" w:rsidRPr="00BD3A5F" w:rsidRDefault="00BD3A5F" w:rsidP="00BD3A5F">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Профилактика рисков причинения вреда (ущерба) охраняемым законом ценностям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lastRenderedPageBreak/>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Безымянского муниципального образования для принятия решения о проведении контрольных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информирование;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консультирование;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Энгельсского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Администрация также вправе информировать население Безымянского муниципального образования на собраниях и конференциях граждан об обязательных требованиях, предъявляемых к объектам контроля.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2.7.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Личный прием граждан проводится главой (заместителем главы) Безымянского муниципального образования 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lastRenderedPageBreak/>
        <w:t>Консультирование осуществляется в устной или письменной форме по следующим вопросам: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организация и осуществление муниципального контроля на автомобильном транспорте;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порядок осуществления контрольных мероприятий, установленных настоящим Положением;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Консультирование контролируемых лиц в устной форме может осуществляться также на собраниях и конференциях граждан.</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2.8.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контролируемым лицом представлен письменный запрос о представлении письменного ответа по вопросам консультирования;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за время консультирования предоставить в устной форме ответ на поставленные вопросы невозможно;</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 ответ на поставленные вопросы требует дополнительного запроса сведений.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Безымянского муниципального образования или должностным лицом, уполномоченным осуществлять муниципальный контроль на автомобильном транспорте.</w:t>
      </w:r>
    </w:p>
    <w:p w:rsidR="00BD3A5F" w:rsidRPr="00BD3A5F" w:rsidRDefault="00BD3A5F" w:rsidP="00BD3A5F">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Осуществление контрольных мероприятий и контрольных действий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BD3A5F">
        <w:rPr>
          <w:rFonts w:ascii="Arial" w:eastAsia="Times New Roman" w:hAnsi="Arial" w:cs="Arial"/>
          <w:color w:val="333333"/>
          <w:sz w:val="21"/>
          <w:szCs w:val="21"/>
          <w:lang w:eastAsia="ru-RU"/>
        </w:rPr>
        <w:lastRenderedPageBreak/>
        <w:t>обособленных структурных подразделений), получения письменных объяснений, инструментального обследования);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 документарная проверка (посредством получения письменных объяснений, истребования документов, экспертизы);</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6) выездное обследование (посредством осмотра, инструментального обследования (с применением видеозаписи), испытания, экспертизы).</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Внеплановые контрольные мероприятия могут проводиться только после согласования с органами прокуратуры.</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3.4. Основанием для проведения контрольных мероприятий, проводимых с взаимодействием с контролируемыми лицами, является: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 xml:space="preserve">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w:t>
      </w:r>
      <w:r w:rsidRPr="00BD3A5F">
        <w:rPr>
          <w:rFonts w:ascii="Arial" w:eastAsia="Times New Roman" w:hAnsi="Arial" w:cs="Arial"/>
          <w:color w:val="333333"/>
          <w:sz w:val="21"/>
          <w:szCs w:val="21"/>
          <w:lang w:eastAsia="ru-RU"/>
        </w:rPr>
        <w:lastRenderedPageBreak/>
        <w:t>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Безымянского муниципального образования, 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законом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на автомобильном транспорте,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3.11. Срок проведения выездной проверки не может превышать 10 рабочих дней.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3.15. Информация о контрольных мероприятиях размещается в Едином реестре контрольных (надзорных)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lastRenderedPageBreak/>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w:t>
      </w:r>
      <w:r w:rsidRPr="00BD3A5F">
        <w:rPr>
          <w:rFonts w:ascii="Arial" w:eastAsia="Times New Roman" w:hAnsi="Arial" w:cs="Arial"/>
          <w:color w:val="333333"/>
          <w:sz w:val="21"/>
          <w:szCs w:val="21"/>
          <w:lang w:eastAsia="ru-RU"/>
        </w:rPr>
        <w:lastRenderedPageBreak/>
        <w:t>соответствующих полномочий принять меры по привлечению виновных лиц к установленной законом ответственности;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BD3A5F" w:rsidRPr="00BD3A5F" w:rsidRDefault="00BD3A5F" w:rsidP="00BD3A5F">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решений о проведении контрольных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актов контрольных мероприятий, предписаний об устранении выявленных нарушений;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Безымянского муниципального образования с предварительным информированием главы Безымянского муниципального образования о наличии в жалобе (документах) сведений, составляющих государственную или иную охраняемую законом тайну.</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lastRenderedPageBreak/>
        <w:t>4.4. Жалоба на решение администрации, действия (бездействие) его должностных лиц рассматривается главой (заместителем главы) Безымянского муниципального образования.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Безымянского муниципального образования не более чем на 20 рабочих дней.</w:t>
      </w:r>
    </w:p>
    <w:p w:rsidR="00BD3A5F" w:rsidRPr="00BD3A5F" w:rsidRDefault="00BD3A5F" w:rsidP="00BD3A5F">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Ключевые показатели муниципального контроля на автомобильном транспорте и их целевые значения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Советом депутатов Безымянского муниципального образования.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 </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Пояснительная записка</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b/>
          <w:bCs/>
          <w:color w:val="333333"/>
          <w:sz w:val="21"/>
          <w:szCs w:val="21"/>
          <w:lang w:eastAsia="ru-RU"/>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BD3A5F" w:rsidRPr="00BD3A5F" w:rsidRDefault="00BD3A5F" w:rsidP="00BD3A5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 xml:space="preserve">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w:t>
      </w:r>
      <w:r w:rsidRPr="00BD3A5F">
        <w:rPr>
          <w:rFonts w:ascii="Arial" w:eastAsia="Times New Roman" w:hAnsi="Arial" w:cs="Arial"/>
          <w:color w:val="333333"/>
          <w:sz w:val="21"/>
          <w:szCs w:val="21"/>
          <w:lang w:eastAsia="ru-RU"/>
        </w:rPr>
        <w:lastRenderedPageBreak/>
        <w:t>муниципального контроля 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BD3A5F" w:rsidRPr="00BD3A5F" w:rsidRDefault="00BD3A5F" w:rsidP="00BD3A5F">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BD3A5F" w:rsidRPr="00BD3A5F" w:rsidRDefault="00BD3A5F" w:rsidP="00BD3A5F">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Внеплановые контрольные мероприятия могут проводиться только после согласования с органами прокуратуры.</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BD3A5F" w:rsidRPr="00BD3A5F" w:rsidRDefault="00BD3A5F" w:rsidP="00BD3A5F">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lastRenderedPageBreak/>
        <w:t>Положением предусмотрено проведение следующих видов профилактических мероприятий:</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1) информирование;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2) консультирование;</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Меры стимулирования добросовестности и самообследование в качестве профилактических мероприятий Положением не установлены.</w:t>
      </w:r>
    </w:p>
    <w:p w:rsidR="00BD3A5F" w:rsidRPr="00BD3A5F" w:rsidRDefault="00BD3A5F" w:rsidP="00BD3A5F">
      <w:pPr>
        <w:shd w:val="clear" w:color="auto" w:fill="FFFFFF"/>
        <w:spacing w:after="150" w:line="240" w:lineRule="auto"/>
        <w:rPr>
          <w:rFonts w:ascii="Arial" w:eastAsia="Times New Roman" w:hAnsi="Arial" w:cs="Arial"/>
          <w:color w:val="333333"/>
          <w:sz w:val="21"/>
          <w:szCs w:val="21"/>
          <w:lang w:eastAsia="ru-RU"/>
        </w:rPr>
      </w:pPr>
      <w:r w:rsidRPr="00BD3A5F">
        <w:rPr>
          <w:rFonts w:ascii="Arial" w:eastAsia="Times New Roman" w:hAnsi="Arial" w:cs="Arial"/>
          <w:color w:val="333333"/>
          <w:sz w:val="21"/>
          <w:szCs w:val="21"/>
          <w:lang w:eastAsia="ru-RU"/>
        </w:rPr>
        <w:t>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информирование и консультирование в устной форме на собраниях и конференциях граждан.</w:t>
      </w:r>
    </w:p>
    <w:p w:rsidR="00B77724" w:rsidRPr="00BD3A5F" w:rsidRDefault="00B77724" w:rsidP="00BD3A5F">
      <w:bookmarkStart w:id="0" w:name="_GoBack"/>
      <w:bookmarkEnd w:id="0"/>
    </w:p>
    <w:sectPr w:rsidR="00B77724" w:rsidRPr="00BD3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4DED"/>
    <w:multiLevelType w:val="multilevel"/>
    <w:tmpl w:val="60261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E1136"/>
    <w:multiLevelType w:val="multilevel"/>
    <w:tmpl w:val="F8EC03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28398A"/>
    <w:multiLevelType w:val="multilevel"/>
    <w:tmpl w:val="48F2F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8E6F54"/>
    <w:multiLevelType w:val="multilevel"/>
    <w:tmpl w:val="5E3CA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BE722C"/>
    <w:multiLevelType w:val="multilevel"/>
    <w:tmpl w:val="C82E02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2455B2"/>
    <w:multiLevelType w:val="multilevel"/>
    <w:tmpl w:val="A4AE46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F80EEF"/>
    <w:multiLevelType w:val="multilevel"/>
    <w:tmpl w:val="3DC4E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306F9A"/>
    <w:multiLevelType w:val="multilevel"/>
    <w:tmpl w:val="6AB066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CF20D9"/>
    <w:multiLevelType w:val="multilevel"/>
    <w:tmpl w:val="A03CA4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1"/>
  </w:num>
  <w:num w:numId="5">
    <w:abstractNumId w:val="7"/>
  </w:num>
  <w:num w:numId="6">
    <w:abstractNumId w:val="5"/>
  </w:num>
  <w:num w:numId="7">
    <w:abstractNumId w:val="2"/>
  </w:num>
  <w:num w:numId="8">
    <w:abstractNumId w:val="8"/>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576F"/>
    <w:rsid w:val="00147E92"/>
    <w:rsid w:val="001518FD"/>
    <w:rsid w:val="00152642"/>
    <w:rsid w:val="001536D2"/>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B2F18"/>
    <w:rsid w:val="004B3C53"/>
    <w:rsid w:val="004C00F0"/>
    <w:rsid w:val="004C0961"/>
    <w:rsid w:val="004C4881"/>
    <w:rsid w:val="004C780A"/>
    <w:rsid w:val="004C7BC0"/>
    <w:rsid w:val="004D193F"/>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4F23"/>
    <w:rsid w:val="00775824"/>
    <w:rsid w:val="00777F87"/>
    <w:rsid w:val="007813A9"/>
    <w:rsid w:val="00791A92"/>
    <w:rsid w:val="007A19E5"/>
    <w:rsid w:val="007A397E"/>
    <w:rsid w:val="007B3B56"/>
    <w:rsid w:val="007B5D80"/>
    <w:rsid w:val="007C14C7"/>
    <w:rsid w:val="007C171C"/>
    <w:rsid w:val="007D6A66"/>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5E89"/>
    <w:rsid w:val="00A51040"/>
    <w:rsid w:val="00A51337"/>
    <w:rsid w:val="00A6403A"/>
    <w:rsid w:val="00A7360D"/>
    <w:rsid w:val="00A774E5"/>
    <w:rsid w:val="00A94DC6"/>
    <w:rsid w:val="00A97DA1"/>
    <w:rsid w:val="00AA775D"/>
    <w:rsid w:val="00AC18BC"/>
    <w:rsid w:val="00AD399B"/>
    <w:rsid w:val="00AD49D5"/>
    <w:rsid w:val="00AD4B3D"/>
    <w:rsid w:val="00AE2E77"/>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A5FEF"/>
    <w:rsid w:val="00DB2AB6"/>
    <w:rsid w:val="00DB527E"/>
    <w:rsid w:val="00DB5F72"/>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729D0"/>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6437</Words>
  <Characters>36692</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2024-05-14T04:52:00Z</dcterms:created>
  <dcterms:modified xsi:type="dcterms:W3CDTF">2024-05-14T05:00:00Z</dcterms:modified>
</cp:coreProperties>
</file>