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5E" w:rsidRDefault="0062515E" w:rsidP="0062515E">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ПРОЕКТ</w:t>
      </w:r>
    </w:p>
    <w:p w:rsidR="0062515E" w:rsidRDefault="0062515E" w:rsidP="0062515E">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62515E" w:rsidRDefault="0062515E" w:rsidP="0062515E">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62515E" w:rsidRDefault="0062515E" w:rsidP="0062515E">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_________________ заседание третьего созыва</w:t>
      </w:r>
    </w:p>
    <w:p w:rsidR="0062515E" w:rsidRDefault="0062515E" w:rsidP="0062515E">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2018 года                                                                         №       /           -03</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внесении изменений и дополнений в Устав Безымянского муниципального образования</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Руководствуясь Федеральным законом от 6 октября 2003 года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руководствуясь статьей 21 Устава Безымянского муниципального образования Энгельсского муниципального района Саратовской области,</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62515E" w:rsidRDefault="0062515E" w:rsidP="0062515E">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 27.02.2015 № 086/22-03 следующие изменения и дополнения:</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В </w:t>
      </w:r>
      <w:r>
        <w:rPr>
          <w:rStyle w:val="a5"/>
          <w:rFonts w:ascii="Arial" w:hAnsi="Arial" w:cs="Arial"/>
          <w:color w:val="333333"/>
          <w:sz w:val="21"/>
          <w:szCs w:val="21"/>
        </w:rPr>
        <w:t>статье 3</w:t>
      </w:r>
      <w:r>
        <w:rPr>
          <w:rFonts w:ascii="Arial" w:hAnsi="Arial" w:cs="Arial"/>
          <w:color w:val="333333"/>
          <w:sz w:val="21"/>
          <w:szCs w:val="21"/>
        </w:rPr>
        <w:t> «Вопросы местного значения муниципального образования» (указать действующую нумерацию и название, аналогично по тексту проекта):</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пункт 19 изложить в следующей редакции:</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пункт 9 изложить в следующей редакции:</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w:t>
      </w:r>
      <w:r>
        <w:rPr>
          <w:rStyle w:val="a5"/>
          <w:rFonts w:ascii="Arial" w:hAnsi="Arial" w:cs="Arial"/>
          <w:color w:val="333333"/>
          <w:sz w:val="21"/>
          <w:szCs w:val="21"/>
        </w:rPr>
        <w:t>Статью 12</w:t>
      </w:r>
      <w:r>
        <w:rPr>
          <w:rFonts w:ascii="Arial" w:hAnsi="Arial" w:cs="Arial"/>
          <w:color w:val="333333"/>
          <w:sz w:val="21"/>
          <w:szCs w:val="21"/>
        </w:rPr>
        <w:t> «Публичные слушания» изложить в следующей редакции:</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12 «Публичные слушания»</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2.Публичные слушания проводятся по инициативе населения, Совета муниципального образования или главы муниципального образования.</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62515E" w:rsidRDefault="0062515E" w:rsidP="0062515E">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 публичные слушания должны выноситься:</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w:t>
      </w:r>
      <w:r>
        <w:rPr>
          <w:rFonts w:ascii="Arial" w:hAnsi="Arial" w:cs="Arial"/>
          <w:color w:val="333333"/>
          <w:sz w:val="21"/>
          <w:szCs w:val="21"/>
        </w:rPr>
        <w:lastRenderedPageBreak/>
        <w:t>положений </w:t>
      </w:r>
      <w:hyperlink r:id="rId5" w:history="1">
        <w:r>
          <w:rPr>
            <w:rStyle w:val="a4"/>
            <w:rFonts w:ascii="Arial" w:hAnsi="Arial" w:cs="Arial"/>
            <w:color w:val="0088CC"/>
            <w:sz w:val="21"/>
            <w:szCs w:val="21"/>
          </w:rPr>
          <w:t>Конституции</w:t>
        </w:r>
      </w:hyperlink>
      <w:r>
        <w:rPr>
          <w:rFonts w:ascii="Arial" w:hAnsi="Arial" w:cs="Arial"/>
          <w:color w:val="333333"/>
          <w:sz w:val="21"/>
          <w:szCs w:val="21"/>
        </w:rPr>
        <w:t>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проект местного бюджета и отчет о его исполнении;</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проект стратегии социально-экономического развития муниципального образования;</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вопросы о преобразовании муниципального образования, за исключением случаев, если в соответствии со </w:t>
      </w:r>
      <w:hyperlink r:id="rId6" w:anchor="sub_13" w:history="1">
        <w:r>
          <w:rPr>
            <w:rStyle w:val="a4"/>
            <w:rFonts w:ascii="Arial" w:hAnsi="Arial" w:cs="Arial"/>
            <w:color w:val="0088CC"/>
            <w:sz w:val="21"/>
            <w:szCs w:val="21"/>
          </w:rPr>
          <w:t>статьей 13</w:t>
        </w:r>
      </w:hyperlink>
      <w:r>
        <w:rPr>
          <w:rFonts w:ascii="Arial" w:hAnsi="Arial" w:cs="Arial"/>
          <w:color w:val="333333"/>
          <w:sz w:val="21"/>
          <w:szCs w:val="21"/>
        </w:rPr>
        <w:t>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w:t>
      </w:r>
      <w:hyperlink r:id="rId7" w:history="1">
        <w:r>
          <w:rPr>
            <w:rStyle w:val="a4"/>
            <w:rFonts w:ascii="Arial" w:hAnsi="Arial" w:cs="Arial"/>
            <w:color w:val="0088CC"/>
            <w:sz w:val="21"/>
            <w:szCs w:val="21"/>
          </w:rPr>
          <w:t>Часть 1 статьи </w:t>
        </w:r>
      </w:hyperlink>
      <w:r>
        <w:rPr>
          <w:rFonts w:ascii="Arial" w:hAnsi="Arial" w:cs="Arial"/>
          <w:color w:val="333333"/>
          <w:sz w:val="21"/>
          <w:szCs w:val="21"/>
        </w:rPr>
        <w:t>21 «Исключительные полномочия Совета» дополнить </w:t>
      </w:r>
      <w:hyperlink r:id="rId8" w:history="1">
        <w:r>
          <w:rPr>
            <w:rStyle w:val="a4"/>
            <w:rFonts w:ascii="Arial" w:hAnsi="Arial" w:cs="Arial"/>
            <w:color w:val="0088CC"/>
            <w:sz w:val="21"/>
            <w:szCs w:val="21"/>
          </w:rPr>
          <w:t>абзац</w:t>
        </w:r>
      </w:hyperlink>
      <w:r>
        <w:rPr>
          <w:rFonts w:ascii="Arial" w:hAnsi="Arial" w:cs="Arial"/>
          <w:color w:val="333333"/>
          <w:sz w:val="21"/>
          <w:szCs w:val="21"/>
        </w:rPr>
        <w:t>ами  следующего содержания:</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утверждение правил благоустройства территории муниципального образования;</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абзац 5 части 1 статьи 21 «Исключительные полномочия Совета» изложить в следующей редакции:</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утверждение стратегии социально-экономического развития муниципального образования;».</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Часть 4 статьи 31 «Досрочное прекращение полномочий главы муниципального образования» изложить в следующей редакции:</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Статью 50 «Средства самообложения граждан» изложить в следующей редакции:</w:t>
      </w:r>
    </w:p>
    <w:p w:rsidR="0062515E" w:rsidRDefault="0062515E" w:rsidP="0062515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«Статья 50. Средства самообложения граждан</w:t>
      </w:r>
    </w:p>
    <w:p w:rsidR="0062515E" w:rsidRDefault="0062515E" w:rsidP="0062515E">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Под средствами самообложения граждан понимаются разовые платежи граждан, осуществляемые для решения конкретных </w:t>
      </w:r>
      <w:hyperlink r:id="rId9" w:anchor="sub_20110" w:history="1">
        <w:r>
          <w:rPr>
            <w:rStyle w:val="a4"/>
            <w:rFonts w:ascii="Arial" w:hAnsi="Arial" w:cs="Arial"/>
            <w:color w:val="0088CC"/>
            <w:sz w:val="21"/>
            <w:szCs w:val="21"/>
          </w:rPr>
          <w:t>вопросов местного значения</w:t>
        </w:r>
      </w:hyperlink>
      <w:r>
        <w:rPr>
          <w:rFonts w:ascii="Arial" w:hAnsi="Arial" w:cs="Arial"/>
          <w:color w:val="333333"/>
          <w:sz w:val="21"/>
          <w:szCs w:val="21"/>
        </w:rPr>
        <w:t xml:space="preserve">.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w:t>
      </w:r>
      <w:r>
        <w:rPr>
          <w:rFonts w:ascii="Arial" w:hAnsi="Arial" w:cs="Arial"/>
          <w:color w:val="333333"/>
          <w:sz w:val="21"/>
          <w:szCs w:val="21"/>
        </w:rPr>
        <w:lastRenderedPageBreak/>
        <w:t>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62515E" w:rsidRDefault="0062515E" w:rsidP="0062515E">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Вопросы введения и использования указанных в </w:t>
      </w:r>
      <w:hyperlink r:id="rId10" w:anchor="sub_5601" w:history="1">
        <w:r>
          <w:rPr>
            <w:rStyle w:val="a4"/>
            <w:rFonts w:ascii="Arial" w:hAnsi="Arial" w:cs="Arial"/>
            <w:color w:val="0088CC"/>
            <w:sz w:val="21"/>
            <w:szCs w:val="21"/>
          </w:rPr>
          <w:t>части 1</w:t>
        </w:r>
      </w:hyperlink>
      <w:r>
        <w:rPr>
          <w:rFonts w:ascii="Arial" w:hAnsi="Arial" w:cs="Arial"/>
          <w:color w:val="333333"/>
          <w:sz w:val="21"/>
          <w:szCs w:val="21"/>
        </w:rPr>
        <w:t> настоящей статьи разовых платежей граждан решаются на местном референдуме.</w:t>
      </w:r>
    </w:p>
    <w:p w:rsidR="0062515E" w:rsidRDefault="0062515E" w:rsidP="0062515E">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62515E" w:rsidRDefault="0062515E" w:rsidP="0062515E">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с момента официального опубликования (обнародования) после его государственной регистрации, за исключением абзацев 2,3 подпункта «а» пункта 1 настоящего решения.</w:t>
      </w:r>
    </w:p>
    <w:p w:rsidR="0062515E" w:rsidRDefault="0062515E" w:rsidP="0062515E">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Абзацы 2,3 подпункта 1.1. пункта 1 настоящего решения вступают в силу с 01.01.2019 г.</w:t>
      </w:r>
    </w:p>
    <w:p w:rsidR="00B77724" w:rsidRPr="0062515E" w:rsidRDefault="00B77724" w:rsidP="0062515E">
      <w:bookmarkStart w:id="0" w:name="_GoBack"/>
      <w:bookmarkEnd w:id="0"/>
    </w:p>
    <w:sectPr w:rsidR="00B77724" w:rsidRPr="00625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B733E"/>
    <w:multiLevelType w:val="multilevel"/>
    <w:tmpl w:val="C60897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954B1C"/>
    <w:multiLevelType w:val="multilevel"/>
    <w:tmpl w:val="702CC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BD1ECD"/>
    <w:multiLevelType w:val="multilevel"/>
    <w:tmpl w:val="C83E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1838CE"/>
    <w:multiLevelType w:val="multilevel"/>
    <w:tmpl w:val="09E4B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13CF"/>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3BFA"/>
    <w:rsid w:val="001C5372"/>
    <w:rsid w:val="001C5936"/>
    <w:rsid w:val="001C65FB"/>
    <w:rsid w:val="001C70A2"/>
    <w:rsid w:val="001C7648"/>
    <w:rsid w:val="001D15D9"/>
    <w:rsid w:val="001D2ED7"/>
    <w:rsid w:val="001D50A6"/>
    <w:rsid w:val="001E5C26"/>
    <w:rsid w:val="001F4974"/>
    <w:rsid w:val="002002A2"/>
    <w:rsid w:val="00203186"/>
    <w:rsid w:val="00203E30"/>
    <w:rsid w:val="00207BA7"/>
    <w:rsid w:val="0021008C"/>
    <w:rsid w:val="00214554"/>
    <w:rsid w:val="00215E86"/>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4002"/>
    <w:rsid w:val="002A6AB1"/>
    <w:rsid w:val="002B0F49"/>
    <w:rsid w:val="002B165D"/>
    <w:rsid w:val="002B656E"/>
    <w:rsid w:val="002C2407"/>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4B01"/>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91"/>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D4C12"/>
    <w:rsid w:val="003E1EC7"/>
    <w:rsid w:val="003F608C"/>
    <w:rsid w:val="003F69EB"/>
    <w:rsid w:val="00402C5B"/>
    <w:rsid w:val="0041036D"/>
    <w:rsid w:val="00411BCF"/>
    <w:rsid w:val="00415A9E"/>
    <w:rsid w:val="00415BCC"/>
    <w:rsid w:val="00416D59"/>
    <w:rsid w:val="00427C2C"/>
    <w:rsid w:val="00436215"/>
    <w:rsid w:val="0043709E"/>
    <w:rsid w:val="00440D1B"/>
    <w:rsid w:val="00443B8A"/>
    <w:rsid w:val="0044737B"/>
    <w:rsid w:val="0045128B"/>
    <w:rsid w:val="004519ED"/>
    <w:rsid w:val="00461BC2"/>
    <w:rsid w:val="004623E1"/>
    <w:rsid w:val="00466E29"/>
    <w:rsid w:val="00471ACF"/>
    <w:rsid w:val="0047396D"/>
    <w:rsid w:val="00490167"/>
    <w:rsid w:val="00497577"/>
    <w:rsid w:val="004A139A"/>
    <w:rsid w:val="004A240D"/>
    <w:rsid w:val="004B2865"/>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3A3"/>
    <w:rsid w:val="00551445"/>
    <w:rsid w:val="005641B2"/>
    <w:rsid w:val="00564372"/>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515E"/>
    <w:rsid w:val="00627693"/>
    <w:rsid w:val="00627D43"/>
    <w:rsid w:val="0063367D"/>
    <w:rsid w:val="00640DCF"/>
    <w:rsid w:val="006421DC"/>
    <w:rsid w:val="006424BE"/>
    <w:rsid w:val="00642ADD"/>
    <w:rsid w:val="00645045"/>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2B4B"/>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B63CC"/>
    <w:rsid w:val="007C14C7"/>
    <w:rsid w:val="007C171C"/>
    <w:rsid w:val="007C7C97"/>
    <w:rsid w:val="007D6A66"/>
    <w:rsid w:val="007D6A7F"/>
    <w:rsid w:val="007D713E"/>
    <w:rsid w:val="007E1A28"/>
    <w:rsid w:val="007E664C"/>
    <w:rsid w:val="007E6833"/>
    <w:rsid w:val="007E7EFB"/>
    <w:rsid w:val="007F4B3C"/>
    <w:rsid w:val="007F5262"/>
    <w:rsid w:val="007F76FC"/>
    <w:rsid w:val="00804492"/>
    <w:rsid w:val="00806A25"/>
    <w:rsid w:val="00807EE1"/>
    <w:rsid w:val="0081041A"/>
    <w:rsid w:val="008155CE"/>
    <w:rsid w:val="00816803"/>
    <w:rsid w:val="008170BB"/>
    <w:rsid w:val="008174F7"/>
    <w:rsid w:val="00820573"/>
    <w:rsid w:val="00820979"/>
    <w:rsid w:val="008267B0"/>
    <w:rsid w:val="00830264"/>
    <w:rsid w:val="008358B2"/>
    <w:rsid w:val="00837FB0"/>
    <w:rsid w:val="00840751"/>
    <w:rsid w:val="008450C2"/>
    <w:rsid w:val="00846000"/>
    <w:rsid w:val="00850CB7"/>
    <w:rsid w:val="00851149"/>
    <w:rsid w:val="008569FE"/>
    <w:rsid w:val="00866260"/>
    <w:rsid w:val="00867C4A"/>
    <w:rsid w:val="00870E5B"/>
    <w:rsid w:val="0087359C"/>
    <w:rsid w:val="0087380E"/>
    <w:rsid w:val="00877871"/>
    <w:rsid w:val="008854C6"/>
    <w:rsid w:val="00896DDE"/>
    <w:rsid w:val="008A3873"/>
    <w:rsid w:val="008B417B"/>
    <w:rsid w:val="008B4873"/>
    <w:rsid w:val="008C208B"/>
    <w:rsid w:val="008C2557"/>
    <w:rsid w:val="008C28AE"/>
    <w:rsid w:val="008C5180"/>
    <w:rsid w:val="008C59DE"/>
    <w:rsid w:val="008D031E"/>
    <w:rsid w:val="008D2151"/>
    <w:rsid w:val="008E3A98"/>
    <w:rsid w:val="008F3F6B"/>
    <w:rsid w:val="00901050"/>
    <w:rsid w:val="00904141"/>
    <w:rsid w:val="00905220"/>
    <w:rsid w:val="00905369"/>
    <w:rsid w:val="0090625B"/>
    <w:rsid w:val="00921166"/>
    <w:rsid w:val="00921D24"/>
    <w:rsid w:val="00924442"/>
    <w:rsid w:val="0092675F"/>
    <w:rsid w:val="0092729B"/>
    <w:rsid w:val="00933ACF"/>
    <w:rsid w:val="00935CA7"/>
    <w:rsid w:val="00942BAF"/>
    <w:rsid w:val="0094310C"/>
    <w:rsid w:val="00946EB3"/>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39C9"/>
    <w:rsid w:val="00A14A4E"/>
    <w:rsid w:val="00A20DEE"/>
    <w:rsid w:val="00A241ED"/>
    <w:rsid w:val="00A2454B"/>
    <w:rsid w:val="00A26DB4"/>
    <w:rsid w:val="00A27BD1"/>
    <w:rsid w:val="00A3270B"/>
    <w:rsid w:val="00A335CD"/>
    <w:rsid w:val="00A33C8B"/>
    <w:rsid w:val="00A3484C"/>
    <w:rsid w:val="00A37315"/>
    <w:rsid w:val="00A41627"/>
    <w:rsid w:val="00A42A38"/>
    <w:rsid w:val="00A45E89"/>
    <w:rsid w:val="00A51040"/>
    <w:rsid w:val="00A51337"/>
    <w:rsid w:val="00A6403A"/>
    <w:rsid w:val="00A7360D"/>
    <w:rsid w:val="00A774E5"/>
    <w:rsid w:val="00A94DC6"/>
    <w:rsid w:val="00A97DA1"/>
    <w:rsid w:val="00AA775D"/>
    <w:rsid w:val="00AC18BC"/>
    <w:rsid w:val="00AC6DF6"/>
    <w:rsid w:val="00AD399B"/>
    <w:rsid w:val="00AD49D5"/>
    <w:rsid w:val="00AD4B3D"/>
    <w:rsid w:val="00AD6361"/>
    <w:rsid w:val="00AE2E77"/>
    <w:rsid w:val="00AF3022"/>
    <w:rsid w:val="00AF5085"/>
    <w:rsid w:val="00B031E4"/>
    <w:rsid w:val="00B05983"/>
    <w:rsid w:val="00B05C71"/>
    <w:rsid w:val="00B07BE0"/>
    <w:rsid w:val="00B11613"/>
    <w:rsid w:val="00B13CC3"/>
    <w:rsid w:val="00B142BF"/>
    <w:rsid w:val="00B14CFB"/>
    <w:rsid w:val="00B1734B"/>
    <w:rsid w:val="00B21280"/>
    <w:rsid w:val="00B2243F"/>
    <w:rsid w:val="00B233B2"/>
    <w:rsid w:val="00B326C7"/>
    <w:rsid w:val="00B32D29"/>
    <w:rsid w:val="00B37975"/>
    <w:rsid w:val="00B40641"/>
    <w:rsid w:val="00B41615"/>
    <w:rsid w:val="00B42DA2"/>
    <w:rsid w:val="00B46585"/>
    <w:rsid w:val="00B46AC4"/>
    <w:rsid w:val="00B705D0"/>
    <w:rsid w:val="00B74A85"/>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0AC5"/>
    <w:rsid w:val="00BD2AD4"/>
    <w:rsid w:val="00BD3A5F"/>
    <w:rsid w:val="00BD67BF"/>
    <w:rsid w:val="00BD7B9E"/>
    <w:rsid w:val="00BE2CED"/>
    <w:rsid w:val="00BE3B2F"/>
    <w:rsid w:val="00BE7765"/>
    <w:rsid w:val="00BF04B1"/>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1A00"/>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CF0D36"/>
    <w:rsid w:val="00D025DB"/>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95D49"/>
    <w:rsid w:val="00DA5FEF"/>
    <w:rsid w:val="00DA670B"/>
    <w:rsid w:val="00DB0E3E"/>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5E7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2F4A"/>
    <w:rsid w:val="00E75023"/>
    <w:rsid w:val="00E841DE"/>
    <w:rsid w:val="00E84CD7"/>
    <w:rsid w:val="00E9286E"/>
    <w:rsid w:val="00EA53A6"/>
    <w:rsid w:val="00EA7E84"/>
    <w:rsid w:val="00EB2D42"/>
    <w:rsid w:val="00EB7B8A"/>
    <w:rsid w:val="00EC18FF"/>
    <w:rsid w:val="00EC19F8"/>
    <w:rsid w:val="00EC375C"/>
    <w:rsid w:val="00EC3C3A"/>
    <w:rsid w:val="00ED16AB"/>
    <w:rsid w:val="00ED5890"/>
    <w:rsid w:val="00ED6135"/>
    <w:rsid w:val="00ED706D"/>
    <w:rsid w:val="00EE4767"/>
    <w:rsid w:val="00EE76E7"/>
    <w:rsid w:val="00EE7B13"/>
    <w:rsid w:val="00EF3377"/>
    <w:rsid w:val="00EF3D19"/>
    <w:rsid w:val="00F01AEB"/>
    <w:rsid w:val="00F03540"/>
    <w:rsid w:val="00F07E1F"/>
    <w:rsid w:val="00F12E62"/>
    <w:rsid w:val="00F14EA3"/>
    <w:rsid w:val="00F212F6"/>
    <w:rsid w:val="00F332E0"/>
    <w:rsid w:val="00F422A4"/>
    <w:rsid w:val="00F4338E"/>
    <w:rsid w:val="00F4788B"/>
    <w:rsid w:val="00F536F8"/>
    <w:rsid w:val="00F61D4D"/>
    <w:rsid w:val="00F729D0"/>
    <w:rsid w:val="00F77DAB"/>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5981615">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729509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0257808">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5830043">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56383190">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23224966">
      <w:bodyDiv w:val="1"/>
      <w:marLeft w:val="0"/>
      <w:marRight w:val="0"/>
      <w:marTop w:val="0"/>
      <w:marBottom w:val="0"/>
      <w:divBdr>
        <w:top w:val="none" w:sz="0" w:space="0" w:color="auto"/>
        <w:left w:val="none" w:sz="0" w:space="0" w:color="auto"/>
        <w:bottom w:val="none" w:sz="0" w:space="0" w:color="auto"/>
        <w:right w:val="none" w:sz="0" w:space="0" w:color="auto"/>
      </w:divBdr>
    </w:div>
    <w:div w:id="228539539">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5502124">
      <w:bodyDiv w:val="1"/>
      <w:marLeft w:val="0"/>
      <w:marRight w:val="0"/>
      <w:marTop w:val="0"/>
      <w:marBottom w:val="0"/>
      <w:divBdr>
        <w:top w:val="none" w:sz="0" w:space="0" w:color="auto"/>
        <w:left w:val="none" w:sz="0" w:space="0" w:color="auto"/>
        <w:bottom w:val="none" w:sz="0" w:space="0" w:color="auto"/>
        <w:right w:val="none" w:sz="0" w:space="0" w:color="auto"/>
      </w:divBdr>
      <w:divsChild>
        <w:div w:id="2000618526">
          <w:marLeft w:val="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53654428">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262029">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2405447">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8934396">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6138017">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1739527">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622170">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7560520">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4895591">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7110411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42861">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1946597">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43323975">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5874150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326483">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2226814">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2675863">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23057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38323533">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0767003">
      <w:bodyDiv w:val="1"/>
      <w:marLeft w:val="0"/>
      <w:marRight w:val="0"/>
      <w:marTop w:val="0"/>
      <w:marBottom w:val="0"/>
      <w:divBdr>
        <w:top w:val="none" w:sz="0" w:space="0" w:color="auto"/>
        <w:left w:val="none" w:sz="0" w:space="0" w:color="auto"/>
        <w:bottom w:val="none" w:sz="0" w:space="0" w:color="auto"/>
        <w:right w:val="none" w:sz="0" w:space="0" w:color="auto"/>
      </w:divBdr>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87997004">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2414477">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0438475">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7575495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0342013">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453820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4412533">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0263499">
      <w:bodyDiv w:val="1"/>
      <w:marLeft w:val="0"/>
      <w:marRight w:val="0"/>
      <w:marTop w:val="0"/>
      <w:marBottom w:val="0"/>
      <w:divBdr>
        <w:top w:val="none" w:sz="0" w:space="0" w:color="auto"/>
        <w:left w:val="none" w:sz="0" w:space="0" w:color="auto"/>
        <w:bottom w:val="none" w:sz="0" w:space="0" w:color="auto"/>
        <w:right w:val="none" w:sz="0" w:space="0" w:color="auto"/>
      </w:divBdr>
      <w:divsChild>
        <w:div w:id="955865933">
          <w:marLeft w:val="0"/>
          <w:marRight w:val="0"/>
          <w:marTop w:val="0"/>
          <w:marBottom w:val="0"/>
          <w:divBdr>
            <w:top w:val="none" w:sz="0" w:space="0" w:color="auto"/>
            <w:left w:val="none" w:sz="0" w:space="0" w:color="auto"/>
            <w:bottom w:val="none" w:sz="0" w:space="0" w:color="auto"/>
            <w:right w:val="none" w:sz="0" w:space="0" w:color="auto"/>
          </w:divBdr>
        </w:div>
      </w:divsChild>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39602733">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58610282">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7383111">
      <w:bodyDiv w:val="1"/>
      <w:marLeft w:val="0"/>
      <w:marRight w:val="0"/>
      <w:marTop w:val="0"/>
      <w:marBottom w:val="0"/>
      <w:divBdr>
        <w:top w:val="none" w:sz="0" w:space="0" w:color="auto"/>
        <w:left w:val="none" w:sz="0" w:space="0" w:color="auto"/>
        <w:bottom w:val="none" w:sz="0" w:space="0" w:color="auto"/>
        <w:right w:val="none" w:sz="0" w:space="0" w:color="auto"/>
      </w:divBdr>
      <w:divsChild>
        <w:div w:id="1543010549">
          <w:marLeft w:val="0"/>
          <w:marRight w:val="0"/>
          <w:marTop w:val="0"/>
          <w:marBottom w:val="0"/>
          <w:divBdr>
            <w:top w:val="none" w:sz="0" w:space="0" w:color="auto"/>
            <w:left w:val="none" w:sz="0" w:space="0" w:color="auto"/>
            <w:bottom w:val="none" w:sz="0" w:space="0" w:color="auto"/>
            <w:right w:val="none" w:sz="0" w:space="0" w:color="auto"/>
          </w:divBdr>
        </w:div>
      </w:divsChild>
    </w:div>
    <w:div w:id="1697385077">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403844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4187308">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789618112">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130917">
      <w:bodyDiv w:val="1"/>
      <w:marLeft w:val="0"/>
      <w:marRight w:val="0"/>
      <w:marTop w:val="0"/>
      <w:marBottom w:val="0"/>
      <w:divBdr>
        <w:top w:val="none" w:sz="0" w:space="0" w:color="auto"/>
        <w:left w:val="none" w:sz="0" w:space="0" w:color="auto"/>
        <w:bottom w:val="none" w:sz="0" w:space="0" w:color="auto"/>
        <w:right w:val="none" w:sz="0" w:space="0" w:color="auto"/>
      </w:divBdr>
      <w:divsChild>
        <w:div w:id="1147817750">
          <w:marLeft w:val="0"/>
          <w:marRight w:val="0"/>
          <w:marTop w:val="0"/>
          <w:marBottom w:val="0"/>
          <w:divBdr>
            <w:top w:val="none" w:sz="0" w:space="0" w:color="auto"/>
            <w:left w:val="none" w:sz="0" w:space="0" w:color="auto"/>
            <w:bottom w:val="none" w:sz="0" w:space="0" w:color="auto"/>
            <w:right w:val="none" w:sz="0" w:space="0" w:color="auto"/>
          </w:divBdr>
        </w:div>
      </w:divsChild>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3601">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46050597">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6374037">
      <w:bodyDiv w:val="1"/>
      <w:marLeft w:val="0"/>
      <w:marRight w:val="0"/>
      <w:marTop w:val="0"/>
      <w:marBottom w:val="0"/>
      <w:divBdr>
        <w:top w:val="none" w:sz="0" w:space="0" w:color="auto"/>
        <w:left w:val="none" w:sz="0" w:space="0" w:color="auto"/>
        <w:bottom w:val="none" w:sz="0" w:space="0" w:color="auto"/>
        <w:right w:val="none" w:sz="0" w:space="0" w:color="auto"/>
      </w:divBdr>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47678704">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4236422">
      <w:bodyDiv w:val="1"/>
      <w:marLeft w:val="0"/>
      <w:marRight w:val="0"/>
      <w:marTop w:val="0"/>
      <w:marBottom w:val="0"/>
      <w:divBdr>
        <w:top w:val="none" w:sz="0" w:space="0" w:color="auto"/>
        <w:left w:val="none" w:sz="0" w:space="0" w:color="auto"/>
        <w:bottom w:val="none" w:sz="0" w:space="0" w:color="auto"/>
        <w:right w:val="none" w:sz="0" w:space="0" w:color="auto"/>
      </w:divBdr>
      <w:divsChild>
        <w:div w:id="27998713">
          <w:marLeft w:val="0"/>
          <w:marRight w:val="0"/>
          <w:marTop w:val="0"/>
          <w:marBottom w:val="0"/>
          <w:divBdr>
            <w:top w:val="none" w:sz="0" w:space="0" w:color="auto"/>
            <w:left w:val="none" w:sz="0" w:space="0" w:color="auto"/>
            <w:bottom w:val="none" w:sz="0" w:space="0" w:color="auto"/>
            <w:right w:val="none" w:sz="0" w:space="0" w:color="auto"/>
          </w:divBdr>
        </w:div>
      </w:divsChild>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351011/" TargetMode="External"/><Relationship Id="rId3" Type="http://schemas.openxmlformats.org/officeDocument/2006/relationships/settings" Target="settings.xml"/><Relationship Id="rId7" Type="http://schemas.openxmlformats.org/officeDocument/2006/relationships/hyperlink" Target="garantf1://86367.35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prpravakrbezmo/52783-proekt-resheniya-ot-27-04-2018-o-vnesenii-izmenenij-i-dopolnenij-v-ustav-bezymyanskogo-munitsipalnogo-obrazovaniya" TargetMode="External"/><Relationship Id="rId11" Type="http://schemas.openxmlformats.org/officeDocument/2006/relationships/fontTable" Target="fontTable.xml"/><Relationship Id="rId5" Type="http://schemas.openxmlformats.org/officeDocument/2006/relationships/hyperlink" Target="garantf1://10003000.8000/" TargetMode="External"/><Relationship Id="rId10" Type="http://schemas.openxmlformats.org/officeDocument/2006/relationships/hyperlink" Target="https://www.engels-city.ru/prpravakrbezmo/52783-proekt-resheniya-ot-27-04-2018-o-vnesenii-izmenenij-i-dopolnenij-v-ustav-bezymyanskogo-munitsipalnogo-obrazovaniya" TargetMode="External"/><Relationship Id="rId4" Type="http://schemas.openxmlformats.org/officeDocument/2006/relationships/webSettings" Target="webSettings.xml"/><Relationship Id="rId9" Type="http://schemas.openxmlformats.org/officeDocument/2006/relationships/hyperlink" Target="https://www.engels-city.ru/prpravakrbezmo/52783-proekt-resheniya-ot-27-04-2018-o-vnesenii-izmenenij-i-dopolnenij-v-ustav-bezymyanskogo-munitsipalnogo-obrazov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107</cp:revision>
  <dcterms:created xsi:type="dcterms:W3CDTF">2024-05-14T04:52:00Z</dcterms:created>
  <dcterms:modified xsi:type="dcterms:W3CDTF">2024-05-14T06:53:00Z</dcterms:modified>
</cp:coreProperties>
</file>