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Создано 7 июля 2016 года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ПРОЕКТ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БЕЗЫМЯНСКОЕ МУНИЦИПАЛЬНОЕ ОБРАЗОВАНИЕ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АДМИНИСТРАЦИЯ БЕЗЫМЯНСКОГО МУНИЦИПАЛЬНОГО ОБРАЗОВАНИЯ</w:t>
      </w:r>
    </w:p>
    <w:p w:rsidR="00373D85" w:rsidRDefault="00373D85" w:rsidP="00373D85">
      <w:pPr>
        <w:pStyle w:val="1"/>
        <w:shd w:val="clear" w:color="auto" w:fill="FFFFFF"/>
        <w:spacing w:before="150" w:beforeAutospacing="0" w:after="150" w:afterAutospacing="0" w:line="336" w:lineRule="atLeast"/>
        <w:jc w:val="center"/>
        <w:rPr>
          <w:rFonts w:ascii="inherit" w:hAnsi="inherit" w:cs="Arial"/>
          <w:color w:val="333333"/>
          <w:sz w:val="36"/>
          <w:szCs w:val="36"/>
        </w:rPr>
      </w:pPr>
      <w:r>
        <w:rPr>
          <w:rFonts w:ascii="inherit" w:hAnsi="inherit" w:cs="Arial"/>
          <w:color w:val="333333"/>
          <w:sz w:val="36"/>
          <w:szCs w:val="36"/>
        </w:rPr>
        <w:t>ПОСТАНОВЛЕНИЕ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           07.2016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с. Безымянное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 утверждении правил определения требований к закупаемым администрацией Безымянского муниципального образования отдельным видам товаров, работ, услуг (в том числе предельных цен товаров, работ, услуг)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пунктом 2 части 4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услуг), постановлением администрации Безымянского муниципального образования от 31.05.2016 № 062 «Об</w:t>
      </w: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  <w:r>
        <w:rPr>
          <w:rFonts w:ascii="Arial" w:hAnsi="Arial" w:cs="Arial"/>
          <w:color w:val="333333"/>
          <w:sz w:val="21"/>
          <w:szCs w:val="21"/>
        </w:rPr>
        <w:t>утверждении Требований к содержанию, порядку разработки, принятия и обеспечению исполнения муниципальных правовых актов о нормировании в сфере закупок для обеспечения муниципальных нужд Безымянского муниципального образования Энгельсского муниципального района Саратовской области», администрация Безымянского муниципального образования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Постановляет: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    Утвердить Правила определения требований к закупаемым администрацией Безымянского муниципального образования отдельным видам товаров, работ, услуг (в том числе предельных цен товаров, работ, услуг) согласно приложению.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    Настоящее постановление вступает в силу со дня его подписания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Проект внесен: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Отделом по экономике и финансам</w:t>
      </w:r>
    </w:p>
    <w:p w:rsidR="00373D85" w:rsidRDefault="00373D85" w:rsidP="00373D85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br w:type="textWrapping" w:clear="all"/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постановлению администрации Безымянского муниципального образования от _____.07.2016 № _____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Правила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определения требований к закупаемым администрацией Безымянского муниципального образования отдельным видам товаров, работ, услуг (в том числе предельных цен товаров, работ, услуг)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73D85" w:rsidRDefault="00373D85" w:rsidP="00373D85">
      <w:pPr>
        <w:pStyle w:val="300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Раздел 1. Общие положения</w:t>
      </w:r>
    </w:p>
    <w:p w:rsidR="00373D85" w:rsidRDefault="00373D85" w:rsidP="00373D85">
      <w:pPr>
        <w:pStyle w:val="2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 Настоящие Правила устанавливают порядок определения требований к закупаемым администрацией Безымянского муниципального образования отдельным видам товаров, работ, услуг (в том числе предельных цен товаров, работ, услуг) для муниципальных нужд </w:t>
      </w:r>
      <w:r>
        <w:rPr>
          <w:rFonts w:ascii="Arial" w:hAnsi="Arial" w:cs="Arial"/>
          <w:color w:val="333333"/>
          <w:sz w:val="21"/>
          <w:szCs w:val="21"/>
        </w:rPr>
        <w:lastRenderedPageBreak/>
        <w:t>администрации Безымянского муниципального образования (далее соответственно – Правила, муниципальные нужды).</w:t>
      </w:r>
    </w:p>
    <w:p w:rsidR="00373D85" w:rsidRDefault="00373D85" w:rsidP="00373D85">
      <w:pPr>
        <w:pStyle w:val="20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В целях настоящих Правил в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под видами товаров, работ, услуг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Требования к закупаемым администрацией Безымянского муниципального образования отдельным видам товаров, работ, услуг (в том числе предельные цены товаров, работ, услуг) утверждаются субъектами нормирования в форме обязательного перечня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обязательный перечень).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Настоящие Правила определяют: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порядок формирования и утверждения субъектами нормирования обязательного перечня;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примерную форму обязательного перечня.</w:t>
      </w:r>
    </w:p>
    <w:p w:rsidR="00373D85" w:rsidRDefault="00373D85" w:rsidP="00373D85">
      <w:pPr>
        <w:pStyle w:val="20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373D85" w:rsidRDefault="00373D85" w:rsidP="00373D85">
      <w:pPr>
        <w:pStyle w:val="20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Раздел 2. Порядок формирования и утверждения субъектами нормирования обязательного перечня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  Обязательный перечень формируются с учетом: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  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   положений статьи 33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   принципа обеспечения конкуренции, определенного статьей 8 Федерального закона «О контрактной системе в сфере закупок товаров, работ, услуг для обеспечения государственных и муниципальных нужд».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  Отдельные виды товаров, работ, услуг включаются в обязательные перечни, содержащиеся в правилах определения требований, утверждаемых местными администрациями, в соответствии обязательными критериями, значения которых рассчитываются исходя из выплат по контрактам и из количества контрактов, заключаемых в целях обеспечения нужд муниципального образования. Обязательные перечни, содержащиеся в правилах определения требований, включают отдельные виды товаров, работ, услуг, в отношении которых обязательным перечнем, содержащимся в правилах определения требований, утвержденных Правительством Российской Федерации, установлены предельные цены и (или) значения характеристик (свойств) таких товаров, работ, услуг.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Правилам определения требований к закупаемым администрацией Безымянского муниципального образования отдельным видам товаров, работ и услуг (в том числе предельных цен товаров, работ, услуг)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Обязательный перечень</w:t>
      </w:r>
    </w:p>
    <w:p w:rsidR="00373D85" w:rsidRDefault="00373D85" w:rsidP="00373D8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отдельных видов товаров, работ, услуг, их потребительские свойства и иные характеристики, а также значения таких свойств и характеристик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808"/>
        <w:gridCol w:w="1810"/>
        <w:gridCol w:w="1798"/>
        <w:gridCol w:w="30"/>
        <w:gridCol w:w="967"/>
        <w:gridCol w:w="21"/>
        <w:gridCol w:w="1565"/>
        <w:gridCol w:w="30"/>
        <w:gridCol w:w="1725"/>
      </w:tblGrid>
      <w:tr w:rsidR="00373D85" w:rsidTr="00373D85"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№</w:t>
            </w:r>
          </w:p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п/п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по ОКПД</w:t>
            </w: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отдельных видов товаров, работ, услуг</w:t>
            </w:r>
          </w:p>
        </w:tc>
        <w:tc>
          <w:tcPr>
            <w:tcW w:w="547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373D85" w:rsidTr="00373D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характеристики</w:t>
            </w:r>
          </w:p>
        </w:tc>
        <w:tc>
          <w:tcPr>
            <w:tcW w:w="2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единица измерения</w:t>
            </w:r>
          </w:p>
        </w:tc>
        <w:tc>
          <w:tcPr>
            <w:tcW w:w="1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значение характеристики</w:t>
            </w:r>
          </w:p>
        </w:tc>
      </w:tr>
      <w:tr w:rsidR="00373D85" w:rsidTr="00373D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12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по ОКЕИ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  <w:tr w:rsidR="00373D85" w:rsidTr="00373D85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pStyle w:val="a30"/>
              <w:spacing w:before="0" w:beforeAutospacing="0" w:after="150" w:afterAutospacing="0"/>
              <w:jc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</w:t>
            </w:r>
          </w:p>
        </w:tc>
      </w:tr>
      <w:tr w:rsidR="00373D85" w:rsidTr="00373D85"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</w:tr>
      <w:tr w:rsidR="00373D85" w:rsidTr="00373D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</w:tr>
      <w:tr w:rsidR="00373D85" w:rsidTr="00373D85"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</w:tr>
      <w:tr w:rsidR="00373D85" w:rsidTr="00373D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</w:tr>
      <w:tr w:rsidR="00373D85" w:rsidTr="00373D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</w:tr>
      <w:tr w:rsidR="00373D85" w:rsidTr="00373D85"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</w:tr>
      <w:tr w:rsidR="00373D85" w:rsidTr="00373D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</w:tr>
      <w:tr w:rsidR="00373D85" w:rsidTr="00373D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</w:tr>
      <w:tr w:rsidR="00373D85" w:rsidTr="00373D85">
        <w:tc>
          <w:tcPr>
            <w:tcW w:w="7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</w:tr>
      <w:tr w:rsidR="00373D85" w:rsidTr="00373D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</w:tr>
      <w:tr w:rsidR="00373D85" w:rsidTr="00373D8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</w:tr>
      <w:tr w:rsidR="00373D85" w:rsidTr="00373D85"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D85" w:rsidRDefault="00373D85">
            <w:pPr>
              <w:rPr>
                <w:sz w:val="20"/>
                <w:szCs w:val="20"/>
              </w:rPr>
            </w:pPr>
          </w:p>
        </w:tc>
      </w:tr>
    </w:tbl>
    <w:p w:rsidR="00415A9E" w:rsidRPr="00373D85" w:rsidRDefault="00415A9E" w:rsidP="00373D85">
      <w:bookmarkStart w:id="0" w:name="_GoBack"/>
      <w:bookmarkEnd w:id="0"/>
    </w:p>
    <w:sectPr w:rsidR="00415A9E" w:rsidRPr="00373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26E1A"/>
    <w:rsid w:val="0003364D"/>
    <w:rsid w:val="000710E6"/>
    <w:rsid w:val="00073837"/>
    <w:rsid w:val="000C2566"/>
    <w:rsid w:val="00106276"/>
    <w:rsid w:val="001220C4"/>
    <w:rsid w:val="00134300"/>
    <w:rsid w:val="00171ED6"/>
    <w:rsid w:val="001723E7"/>
    <w:rsid w:val="00186D81"/>
    <w:rsid w:val="001D2ED7"/>
    <w:rsid w:val="002A6AB1"/>
    <w:rsid w:val="002D3D48"/>
    <w:rsid w:val="002F0645"/>
    <w:rsid w:val="002F4B5C"/>
    <w:rsid w:val="00325C50"/>
    <w:rsid w:val="00325D58"/>
    <w:rsid w:val="003335F9"/>
    <w:rsid w:val="00353645"/>
    <w:rsid w:val="00373D85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42ADD"/>
    <w:rsid w:val="0066487E"/>
    <w:rsid w:val="006B23C1"/>
    <w:rsid w:val="006C0A13"/>
    <w:rsid w:val="006C0B7E"/>
    <w:rsid w:val="006C6BFF"/>
    <w:rsid w:val="007100E6"/>
    <w:rsid w:val="007267AF"/>
    <w:rsid w:val="007A19E5"/>
    <w:rsid w:val="007C14C7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70F47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0AF8"/>
    <w:rsid w:val="00C65F55"/>
    <w:rsid w:val="00C739D2"/>
    <w:rsid w:val="00C97B48"/>
    <w:rsid w:val="00CE0B86"/>
    <w:rsid w:val="00D027B1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396B"/>
    <w:rsid w:val="00E46EBD"/>
    <w:rsid w:val="00EB7B8A"/>
    <w:rsid w:val="00EC3C3A"/>
    <w:rsid w:val="00ED706D"/>
    <w:rsid w:val="00EE4767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103</cp:revision>
  <dcterms:created xsi:type="dcterms:W3CDTF">2024-05-13T01:35:00Z</dcterms:created>
  <dcterms:modified xsi:type="dcterms:W3CDTF">2024-05-13T03:13:00Z</dcterms:modified>
</cp:coreProperties>
</file>