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5B" w:rsidRPr="00FF505B" w:rsidRDefault="00FF505B" w:rsidP="00FF505B">
      <w:pPr>
        <w:shd w:val="clear" w:color="auto" w:fill="FFFFFF"/>
        <w:spacing w:after="150" w:line="240" w:lineRule="auto"/>
        <w:jc w:val="right"/>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ПРОЕКТ</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БЕЗЫМЯНСКОЕ МУНИЦИПАЛЬНОЕ ОБРАЗОВАНИЕ</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ЭНГЕЛЬССКОГО МУНИЦИПАЛЬНОГО РАЙОНА САРАТОВСКОЙ ОБЛАСТИ</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АДМИНИСТРАЦИЯ БЕЗЫМЯНСКОГО МУНИЦИПАЛЬНОГО ОБРАЗОВАНИЯ</w:t>
      </w:r>
    </w:p>
    <w:p w:rsidR="00FF505B" w:rsidRPr="00FF505B" w:rsidRDefault="00FF505B" w:rsidP="00FF505B">
      <w:pPr>
        <w:shd w:val="clear" w:color="auto" w:fill="FFFFFF"/>
        <w:spacing w:before="150" w:after="150" w:line="336" w:lineRule="atLeast"/>
        <w:outlineLvl w:val="0"/>
        <w:rPr>
          <w:rFonts w:ascii="Arial" w:eastAsia="Times New Roman" w:hAnsi="Arial" w:cs="Arial"/>
          <w:b/>
          <w:bCs/>
          <w:color w:val="333333"/>
          <w:kern w:val="36"/>
          <w:sz w:val="41"/>
          <w:szCs w:val="41"/>
          <w:lang w:eastAsia="ru-RU"/>
        </w:rPr>
      </w:pPr>
      <w:r w:rsidRPr="00FF505B">
        <w:rPr>
          <w:rFonts w:ascii="Arial" w:eastAsia="Times New Roman" w:hAnsi="Arial" w:cs="Arial"/>
          <w:b/>
          <w:bCs/>
          <w:color w:val="333333"/>
          <w:kern w:val="36"/>
          <w:sz w:val="41"/>
          <w:szCs w:val="41"/>
          <w:lang w:eastAsia="ru-RU"/>
        </w:rPr>
        <w:t>ПОСТАНОВЛЕНИЕ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09.2015                                                                                                          №                   </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с. Безымянное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Постановляет:</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согласно приложению.</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    Настоящее постановление подлежит официальному опубликованию (обнародованию).</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sidRPr="00FF505B">
          <w:rPr>
            <w:rFonts w:ascii="Arial" w:eastAsia="Times New Roman" w:hAnsi="Arial" w:cs="Arial"/>
            <w:color w:val="0088CC"/>
            <w:sz w:val="21"/>
            <w:szCs w:val="21"/>
            <w:u w:val="single"/>
            <w:lang w:eastAsia="ru-RU"/>
          </w:rPr>
          <w:t>www.engels-city.ru</w:t>
        </w:r>
      </w:hyperlink>
      <w:r w:rsidRPr="00FF505B">
        <w:rPr>
          <w:rFonts w:ascii="Arial" w:eastAsia="Times New Roman" w:hAnsi="Arial" w:cs="Arial"/>
          <w:color w:val="333333"/>
          <w:sz w:val="21"/>
          <w:szCs w:val="21"/>
          <w:lang w:eastAsia="ru-RU"/>
        </w:rPr>
        <w:t> в сети Интернет.</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4.    Отменить постановление Безымянской сельской администрации от 29.06.2011 № 65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5.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Проект внесен:</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Общим отделом</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br w:type="textWrapping" w:clear="all"/>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Приложение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___09.2015 № ____</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lastRenderedPageBreak/>
        <w:t>Административный регламент предоставления муниципальной услуги «</w:t>
      </w:r>
      <w:r w:rsidRPr="00FF505B">
        <w:rPr>
          <w:rFonts w:ascii="Arial" w:eastAsia="Times New Roman" w:hAnsi="Arial" w:cs="Arial"/>
          <w:color w:val="333333"/>
          <w:sz w:val="21"/>
          <w:szCs w:val="21"/>
          <w:lang w:eastAsia="ru-RU"/>
        </w:rPr>
        <w:t>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r w:rsidRPr="00FF505B">
        <w:rPr>
          <w:rFonts w:ascii="Arial" w:eastAsia="Times New Roman" w:hAnsi="Arial" w:cs="Arial"/>
          <w:b/>
          <w:bCs/>
          <w:color w:val="333333"/>
          <w:sz w:val="21"/>
          <w:szCs w:val="21"/>
          <w:lang w:eastAsia="ru-RU"/>
        </w:rPr>
        <w:t>»</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1. Общие положения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1.1. Термины и определения, используемые в административном регламенте.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муниципальная услуга - деятельность по реализации функций исполнительного органа местного самоуправления Безымянского муниципального образования  Энгельсского муниципального района Саратовской области (далее – Безымянское  муниципальное образование),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поселения,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Безымянского муниципального образования  Энгельсского муниципального района Саратовской области;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заявитель</w:t>
      </w:r>
      <w:r w:rsidRPr="00FF505B">
        <w:rPr>
          <w:rFonts w:ascii="Arial" w:eastAsia="Times New Roman" w:hAnsi="Arial" w:cs="Arial"/>
          <w:color w:val="333333"/>
          <w:sz w:val="21"/>
          <w:szCs w:val="21"/>
          <w:lang w:eastAsia="ru-RU"/>
        </w:rPr>
        <w:t> - физическое или юридическое лицо либо их уполномоченные представители, обратившиеся в орган, предоставляющий муниципальные услуги, либо в организации, в которых размещается муниципальное задание (заказ), подлежащее включению в реестр муниципальных услуг, с запросом о предоставлении муниципальной услуги, выраженной в устной, письменной и электронной форме;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административный регламент</w:t>
      </w:r>
      <w:r w:rsidRPr="00FF505B">
        <w:rPr>
          <w:rFonts w:ascii="Arial" w:eastAsia="Times New Roman" w:hAnsi="Arial" w:cs="Arial"/>
          <w:color w:val="333333"/>
          <w:sz w:val="21"/>
          <w:szCs w:val="21"/>
          <w:lang w:eastAsia="ru-RU"/>
        </w:rPr>
        <w:t> - нормативный правовой акт, устанавливающий порядок предоставления муниципальной услуги и стандарт предоставления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стандарт предоставления муниципальной услуги</w:t>
      </w:r>
      <w:r w:rsidRPr="00FF505B">
        <w:rPr>
          <w:rFonts w:ascii="Arial" w:eastAsia="Times New Roman" w:hAnsi="Arial" w:cs="Arial"/>
          <w:color w:val="333333"/>
          <w:sz w:val="21"/>
          <w:szCs w:val="21"/>
          <w:lang w:eastAsia="ru-RU"/>
        </w:rPr>
        <w:t> - часть административного регламента, устанавливающая требования к качеству и доступности муниципальных услуг;</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административная процедура</w:t>
      </w:r>
      <w:r w:rsidRPr="00FF505B">
        <w:rPr>
          <w:rFonts w:ascii="Arial" w:eastAsia="Times New Roman" w:hAnsi="Arial" w:cs="Arial"/>
          <w:color w:val="333333"/>
          <w:sz w:val="21"/>
          <w:szCs w:val="21"/>
          <w:lang w:eastAsia="ru-RU"/>
        </w:rPr>
        <w:t> - последовательность действий исполнительного органа местного самоуправления при предоставлении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должностное лицо</w:t>
      </w:r>
      <w:r w:rsidRPr="00FF505B">
        <w:rPr>
          <w:rFonts w:ascii="Arial" w:eastAsia="Times New Roman" w:hAnsi="Arial" w:cs="Arial"/>
          <w:color w:val="333333"/>
          <w:sz w:val="21"/>
          <w:szCs w:val="21"/>
          <w:lang w:eastAsia="ru-RU"/>
        </w:rPr>
        <w:t> - лицо постоянно, временно или в соответствии со специальными полномочиями осуществляющее деятельность по предоставлению муниципальной услуги, а равно лицо, выполняющее организационно-распорядительные или административно-хозяйственные функции в исполнительных органах местного самоуправления Безымянского муниципального образования.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Административный регламент устанавливает сроки и последовательность административных процедур и административных действий органов администрации Безымянского муниципального образования, порядок их взаимодействия, а также взаимодействие органа местного самоуправления с физическими или юридическими лицами (далее - заявители), органами государственной власти и иными органами местного самоуправления, при предоставлении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Административный регламент подлежит опубликованию, а также размещается в сети Интернет на официальном сайте </w:t>
      </w:r>
      <w:hyperlink r:id="rId6" w:history="1">
        <w:r w:rsidRPr="00FF505B">
          <w:rPr>
            <w:rFonts w:ascii="Arial" w:eastAsia="Times New Roman" w:hAnsi="Arial" w:cs="Arial"/>
            <w:color w:val="0088CC"/>
            <w:sz w:val="21"/>
            <w:szCs w:val="21"/>
            <w:u w:val="single"/>
            <w:lang w:eastAsia="ru-RU"/>
          </w:rPr>
          <w:t>www.engels-city.ru/2009-10-27-11-50-22</w:t>
        </w:r>
      </w:hyperlink>
      <w:r w:rsidRPr="00FF505B">
        <w:rPr>
          <w:rFonts w:ascii="Arial" w:eastAsia="Times New Roman" w:hAnsi="Arial" w:cs="Arial"/>
          <w:color w:val="333333"/>
          <w:sz w:val="21"/>
          <w:szCs w:val="21"/>
          <w:lang w:eastAsia="ru-RU"/>
        </w:rPr>
        <w:t> (далее – официальный сайт), в сводном реестре сведений о государственных и муниципальных услугах и на портале государственных и муниципальных услуг.</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Текст административного регламента размещается также в месте предоставления муниципальных услуг.</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1.2. Описание заявителей на получение результатов предоставления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Заявителями на получение результатов предоставления муниципальной услуги являются: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физические лица;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юридические лица;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от имени заявителя могут выступать  его представители.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lastRenderedPageBreak/>
        <w:t>1.3. Порядок информирования о правилах предоставления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индивидуальное консультирование лично;</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консультирование в электронном виде;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индивидуальное консультирование по почте;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индивидуальное консультирование по телефону.</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2. Стандарт предоставления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2.1.</w:t>
      </w:r>
      <w:r w:rsidRPr="00FF505B">
        <w:rPr>
          <w:rFonts w:ascii="Arial" w:eastAsia="Times New Roman" w:hAnsi="Arial" w:cs="Arial"/>
          <w:b/>
          <w:bCs/>
          <w:color w:val="333333"/>
          <w:sz w:val="21"/>
          <w:szCs w:val="21"/>
          <w:lang w:eastAsia="ru-RU"/>
        </w:rPr>
        <w:t> Муниципальная услуга</w:t>
      </w:r>
      <w:r w:rsidRPr="00FF505B">
        <w:rPr>
          <w:rFonts w:ascii="Arial" w:eastAsia="Times New Roman" w:hAnsi="Arial" w:cs="Arial"/>
          <w:color w:val="333333"/>
          <w:sz w:val="21"/>
          <w:szCs w:val="21"/>
          <w:lang w:eastAsia="ru-RU"/>
        </w:rPr>
        <w:t> -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Под объектами недвижимого имущества, находящимися в муниципальной собственности и предназначенными для сдачи в аренду, применительно к настоящему Регламенту, признаются объекты недвижимого имущества, находящиеся в муниципальной собственности Безымянского муниципального образования  Энгельсского муниципального района Саратовской области.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2.2. Муниципальная услуга предоставляется администрацией Безымянского муниципального образования (далее – администрация).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2.3.</w:t>
      </w:r>
      <w:r w:rsidRPr="00FF505B">
        <w:rPr>
          <w:rFonts w:ascii="Arial" w:eastAsia="Times New Roman" w:hAnsi="Arial" w:cs="Arial"/>
          <w:b/>
          <w:bCs/>
          <w:color w:val="333333"/>
          <w:sz w:val="21"/>
          <w:szCs w:val="21"/>
          <w:lang w:eastAsia="ru-RU"/>
        </w:rPr>
        <w:t> </w:t>
      </w:r>
      <w:r w:rsidRPr="00FF505B">
        <w:rPr>
          <w:rFonts w:ascii="Arial" w:eastAsia="Times New Roman" w:hAnsi="Arial" w:cs="Arial"/>
          <w:color w:val="333333"/>
          <w:sz w:val="21"/>
          <w:szCs w:val="21"/>
          <w:lang w:eastAsia="ru-RU"/>
        </w:rPr>
        <w:t>Результатом предоставления муниципальной услуги является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(далее - информация об объектах имущества);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отказ в предоставлении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2.4.</w:t>
      </w:r>
      <w:r w:rsidRPr="00FF505B">
        <w:rPr>
          <w:rFonts w:ascii="Arial" w:eastAsia="Times New Roman" w:hAnsi="Arial" w:cs="Arial"/>
          <w:b/>
          <w:bCs/>
          <w:color w:val="333333"/>
          <w:sz w:val="21"/>
          <w:szCs w:val="21"/>
          <w:lang w:eastAsia="ru-RU"/>
        </w:rPr>
        <w:t> </w:t>
      </w:r>
      <w:r w:rsidRPr="00FF505B">
        <w:rPr>
          <w:rFonts w:ascii="Arial" w:eastAsia="Times New Roman" w:hAnsi="Arial" w:cs="Arial"/>
          <w:color w:val="333333"/>
          <w:sz w:val="21"/>
          <w:szCs w:val="21"/>
          <w:lang w:eastAsia="ru-RU"/>
        </w:rPr>
        <w:t>Информация об объектах имущества предоставляется не позднее 30 календарных дней, если иные сроки не предусмотрены в соответствии с действующим законодательством.</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2.5.</w:t>
      </w:r>
      <w:r w:rsidRPr="00FF505B">
        <w:rPr>
          <w:rFonts w:ascii="Arial" w:eastAsia="Times New Roman" w:hAnsi="Arial" w:cs="Arial"/>
          <w:b/>
          <w:bCs/>
          <w:color w:val="333333"/>
          <w:sz w:val="21"/>
          <w:szCs w:val="21"/>
          <w:lang w:eastAsia="ru-RU"/>
        </w:rPr>
        <w:t> </w:t>
      </w:r>
      <w:r w:rsidRPr="00FF505B">
        <w:rPr>
          <w:rFonts w:ascii="Arial" w:eastAsia="Times New Roman" w:hAnsi="Arial" w:cs="Arial"/>
          <w:color w:val="333333"/>
          <w:sz w:val="21"/>
          <w:szCs w:val="21"/>
          <w:lang w:eastAsia="ru-RU"/>
        </w:rPr>
        <w:t>Правовым основанием для предоставления муниципальной услуги является: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Конституция Российской Федерации;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Гражданский кодекс Российской Федерации;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Закон Российской Федерации от 27 апреля 1993 года №4866-1 «Об обжаловании в суд действий и решений нарушающих права и свободы граждан»;</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Федеральный закон от 2 мая 2006 года № 59-ФЗ «О порядке рассмотрения обращений граждан Российской Федерации»;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Федеральный закон от 27 июля 2006 года № 149-ФЗ «Об информации, информационных технологиях и о защите информации»;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Федеральный закон от 27 июля 2010 г. N 210-ФЗ «Об организации предоставления государственных и муниципальных услуг»;</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Положение о ведении реестра муниципальной собственности Безымянского муниципального образования Энгельсского муниципального района Саратовской области;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2.6.</w:t>
      </w:r>
      <w:r w:rsidRPr="00FF505B">
        <w:rPr>
          <w:rFonts w:ascii="Arial" w:eastAsia="Times New Roman" w:hAnsi="Arial" w:cs="Arial"/>
          <w:b/>
          <w:bCs/>
          <w:color w:val="333333"/>
          <w:sz w:val="21"/>
          <w:szCs w:val="21"/>
          <w:lang w:eastAsia="ru-RU"/>
        </w:rPr>
        <w:t> </w:t>
      </w:r>
      <w:r w:rsidRPr="00FF505B">
        <w:rPr>
          <w:rFonts w:ascii="Arial" w:eastAsia="Times New Roman" w:hAnsi="Arial" w:cs="Arial"/>
          <w:color w:val="333333"/>
          <w:sz w:val="21"/>
          <w:szCs w:val="21"/>
          <w:lang w:eastAsia="ru-RU"/>
        </w:rPr>
        <w:t>Перечень документов, представляемых заявителем (его уполномоченным представителем):</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lastRenderedPageBreak/>
        <w:t>-      заявление (запрос) о предоставлении информации об объектах имущества, указанных в пункте 2. 3. настоящего регламента;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копия документа, удостоверяющего личность заявителя;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копия свидетельства о государственной регистрации юридического лица, копии учредительных документов юридического лица (в случае если заявление (запрос) о предоставлении информации об объектах имущества подается от имени юридического лица);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документ, подтверждающий полномочия представителя физического или юридического лица, а также копия документа, удостоверяющего личность представителя (в случае если с заявлением (запросом) о предоставлении информации об объектах имущества обращается представитель физического или юридического лица).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Заявление (запрос) с перечнем прилагаемых документов на получение информации об объектах имущества согласно приложению 1.</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2.7.</w:t>
      </w:r>
      <w:r w:rsidRPr="00FF505B">
        <w:rPr>
          <w:rFonts w:ascii="Arial" w:eastAsia="Times New Roman" w:hAnsi="Arial" w:cs="Arial"/>
          <w:b/>
          <w:bCs/>
          <w:color w:val="333333"/>
          <w:sz w:val="21"/>
          <w:szCs w:val="21"/>
          <w:lang w:eastAsia="ru-RU"/>
        </w:rPr>
        <w:t> </w:t>
      </w:r>
      <w:r w:rsidRPr="00FF505B">
        <w:rPr>
          <w:rFonts w:ascii="Arial" w:eastAsia="Times New Roman" w:hAnsi="Arial" w:cs="Arial"/>
          <w:color w:val="333333"/>
          <w:sz w:val="21"/>
          <w:szCs w:val="21"/>
          <w:lang w:eastAsia="ru-RU"/>
        </w:rPr>
        <w:t>Перечень оснований для отказа в приеме и рассмотрении документов на предоставление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документы исполнены карандашом;</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тексты документов написаны неразборчиво, без указаний фамилии, имени, отчества физического лица, адреса его места жительства, в документах имеются подчистки, приписки, зачеркнутые слова и иные неоговоренные исправления.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2.8. Перечень оснований для отказа в предоставлении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Заявителю (его уполномоченному представителю) может быть отказано в предоставлении муниципальной услуги в случае непредставления им (или представления в неполном объеме) документов, наличие которых необходимо для получения муниципальной услуги (пункты 2.6. настоящего регламента).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2.9. Информация об объектах имущества предоставляется заявителям по их запросу бесплатно.</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2.10.    Время ожидания посетителя в очереди при подаче документов для предоставления муниципальной услуги не превышает 15 минут.</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2.11.</w:t>
      </w:r>
      <w:r w:rsidRPr="00FF505B">
        <w:rPr>
          <w:rFonts w:ascii="Arial" w:eastAsia="Times New Roman" w:hAnsi="Arial" w:cs="Arial"/>
          <w:b/>
          <w:bCs/>
          <w:color w:val="333333"/>
          <w:sz w:val="21"/>
          <w:szCs w:val="21"/>
          <w:lang w:eastAsia="ru-RU"/>
        </w:rPr>
        <w:t>    </w:t>
      </w:r>
      <w:r w:rsidRPr="00FF505B">
        <w:rPr>
          <w:rFonts w:ascii="Arial" w:eastAsia="Times New Roman" w:hAnsi="Arial" w:cs="Arial"/>
          <w:color w:val="333333"/>
          <w:sz w:val="21"/>
          <w:szCs w:val="21"/>
          <w:lang w:eastAsia="ru-RU"/>
        </w:rPr>
        <w:t>Срок регистрации запроса заявителя о предоставлении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Входящее заявление регистрируется администрацией в следующие сроки: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при подаче заявления лично - в течение 10 минут;</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при направлении заявления по почте - в течение 1 рабочего дня.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2.12.    Для ожидания приема посетителям отводятся места, оборудованные стульями, столами, необходимыми для оформления документов.</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о порядке предоставления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о перечне, формах документов для заполнения, образцах заполнения документов;</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N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2.13. Показателями доступности и качества муниципальной услуги являются: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информированность заявителя о правилах и порядке предоставления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lastRenderedPageBreak/>
        <w:t>а)    на официальном сайте администрации Энгельсского муниципального района </w:t>
      </w:r>
      <w:hyperlink r:id="rId7" w:history="1">
        <w:r w:rsidRPr="00FF505B">
          <w:rPr>
            <w:rFonts w:ascii="Arial" w:eastAsia="Times New Roman" w:hAnsi="Arial" w:cs="Arial"/>
            <w:color w:val="0088CC"/>
            <w:sz w:val="21"/>
            <w:szCs w:val="21"/>
            <w:u w:val="single"/>
            <w:lang w:eastAsia="ru-RU"/>
          </w:rPr>
          <w:t>www.engels-city.ru/2009-10-27-11-50-22</w:t>
        </w:r>
      </w:hyperlink>
      <w:r w:rsidRPr="00FF505B">
        <w:rPr>
          <w:rFonts w:ascii="Arial" w:eastAsia="Times New Roman" w:hAnsi="Arial" w:cs="Arial"/>
          <w:color w:val="333333"/>
          <w:sz w:val="21"/>
          <w:szCs w:val="21"/>
          <w:lang w:eastAsia="ru-RU"/>
        </w:rPr>
        <w:t> в сети Интернет;</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w:t>
      </w:r>
      <w:hyperlink r:id="rId8" w:anchor="sub_1013" w:history="1">
        <w:r w:rsidRPr="00FF505B">
          <w:rPr>
            <w:rFonts w:ascii="Arial" w:eastAsia="Times New Roman" w:hAnsi="Arial" w:cs="Arial"/>
            <w:color w:val="0088CC"/>
            <w:sz w:val="21"/>
            <w:szCs w:val="21"/>
            <w:u w:val="single"/>
            <w:lang w:eastAsia="ru-RU"/>
          </w:rPr>
          <w:t>пункте 1.</w:t>
        </w:r>
      </w:hyperlink>
      <w:r w:rsidRPr="00FF505B">
        <w:rPr>
          <w:rFonts w:ascii="Arial" w:eastAsia="Times New Roman" w:hAnsi="Arial" w:cs="Arial"/>
          <w:color w:val="333333"/>
          <w:sz w:val="21"/>
          <w:szCs w:val="21"/>
          <w:lang w:eastAsia="ru-RU"/>
        </w:rPr>
        <w:t>2 настоящего административного регламента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2.6. настоящего административного регламента. Прием (выдача) документов по вопросам оказания муниципальной услуги осуществляется в понедельник - пятницу с 8.00 час. до 16.00 час., обеденный перерыв - с 12.00 час. до 13.00 час.</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своевременность предоставления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3.1. Описание последовательности прохождения процедуры предоставления муниципальной услуги представлено в блок-схеме (приложение № 2 к регламенту).</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прием и регистрация документов;</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рассмотрение представленных документов и принятие решения о предоставлении информации об объектах имущества или об отказе в выдаче информации об объектах имущества;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оформление и выдача (направление) документов заявителю.</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3.2. Прием и регистрация документов.</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3.2.1.   Основанием для начала административной процедуры является письменное обращение заявителя в администрацию с приложением документов, предусмотренных пунктом 2.6 регламента.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3.2.2.   Прием заявителей для регистрации документов осуществляется по адресу: Саратовская область Энгельсский район с. Безымянное ул. Чкалова 11 кабинет № 3</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Документы подаются на имя главы Безымянского муниципального образования (далее - глава МО):</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специалисту делопроизводства администрации;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почтовым отправлением;</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lastRenderedPageBreak/>
        <w:t>-      в электронном виде.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3.2.3.   Регистрация документов осуществляется специалистом, ответственным за прием документов, поступающих на имя главы МО, в день поступления документов с последующим представлением главе муниципального образования для резолюции.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3.2.4.   Сформированный пакет документов с резолюцией, проставленной на заявлении главой МО, поступает на исполнение специалисту администрации.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3.2.5.   Глава МО ставит свою резолюцию и передает пакет документов специалисту администрации.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3.2.6.   Максимальный срок исполнения данной административной процедуры составляет 2 календарных дня со дня регистрации поступившего заявления.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3.3. Рассмотрение представленных документов и принятие решения о предоставлении либо об отказе в предоставлении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3.3.1.   Основанием для начала административной процедуры является поступление заявления и прилагаемых документов, предусмотренных п. 2.6 регламента, специалисту администрации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3.3.2.   В день поступления заявления и прилагаемых к нему документов специалисту администрации им осуществляется проверка на наличие документов, предусмотренных п. 2.6 регламента.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3.3.3.   В случае представления документов, предусмотренных пунктом 2.6 регламента, не в полном объеме, а также при наличии оснований, предусмотренных п. 2.7 регламента, специалист администрации консультирует заявителя лично либо по телефону по перечню представленных документов и предлагает заявителю в течение пяти дней представить документы, предусмотренные пунктом 2.6 регламента, в полном объеме.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Если по истечении указанного срока заявителем документы не представлены, специалист администрации в течение дня, следующего за днем истечения срока предоставления документов, осуществляет подготовку уведомления об отказе в предоставлении муниципальной услуги с указанием причин отказа,  подписывается главой МО, и направляет его заявителю.</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3.3.4.   В случае представления документов, предусмотренных п. 2.6 регламента, в полном объеме, а также при отсутствии оснований, предусмотренных пунктом 2.7 регламента, сформированный пакет документов направляется главе МО для принятия решения о выдаче информации об объектах имущества  или об отказе в выдаче информации об объектах имущества путем проставления соответствующей резолюции на заявлении.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3.3.5.   Сформированный пакет документов с резолюцией, проставленной на заявлении главой МО, направляется специалисту администрации для подготовки информации об объектах имущества либо уведомления об отказе в выдаче информации об объектах имущества с указанием причин отказа.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3.3.6.   Максимальный срок исполнения данной административной процедуры составляет 20 календарных дней с момента поступления сформированного пакета документов специалисту администрации.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3.4. Оформление и выдача (направление) документов заявителю.</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3.4.1.   Основанием для начала административной процедуры является принятое главой МО решение о выдаче информации об объектах имущества или об отказе в выдаче информации об объектах имущества.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3.4.2.   Специалист администрации в течение одного рабочего дня после принятия соответствующего решения готовит информацию об объектах имущества либо уведомление об отказе в выдаче информации об объектах имущества с указанием причин отказа.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xml:space="preserve">3.4.3.   Специалист администрации не позднее трёх календарных дней со дня подписания ответа с информацией об объектах имущества или уведомления об отказе в выдаче информации об объектах имущества посредством телефонной связи уведомляет заявителя о </w:t>
      </w:r>
      <w:r w:rsidRPr="00FF505B">
        <w:rPr>
          <w:rFonts w:ascii="Arial" w:eastAsia="Times New Roman" w:hAnsi="Arial" w:cs="Arial"/>
          <w:color w:val="333333"/>
          <w:sz w:val="21"/>
          <w:szCs w:val="21"/>
          <w:lang w:eastAsia="ru-RU"/>
        </w:rPr>
        <w:lastRenderedPageBreak/>
        <w:t>результате предоставления муниципальной услуги, а также о необходимости получения информации об объектах имущества или уведомления об отказе в выдаче информацию об объектах имущества в течение трёх календарных дней.</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3.4.4.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3.4.5.   При получении результата предоставления муниципальной услуги заявитель или его представитель в журнале входящей и исходящей корреспонденции ставит подпись и дату получения документа.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3.4.6.   В случае неявки заявителя в течение времени, указанного специалистом администрации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по истечении трёх календарных дней с даты получения специалистом администрации результата предоставления муниципальной услуги, информация об объектах имущества или уведомление об отказе в выдаче информации об объектах имущества  направляются специалистом администрации заявителю по почте заказным письмом с уведомлением о вручении.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 случае если муниципальная услуга предоставляется в электроном виде, то ответственный за выдачу результатов муниципальной услуги осуществляет их размещение на Интернет-сайт или портале.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3.4.7.   Максимальный срок исполнения данной административной процедуры составляет 3 календарных дня со дня принятия решения о выдаче информации об объектах имущества или об отказе выдаче информации об объектах имущества.</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4. Порядок и формы контроля за выполнением административного регламента.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главой МО.</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4.2.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Полнота и качество предоставления муниципальной услуги определяются по результатам проверки.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4.3.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4.4. Специалисты администрации,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5.1. 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Жалоба должна содержать:</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505B" w:rsidRPr="00FF505B" w:rsidRDefault="00FF505B" w:rsidP="00FF505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FF505B" w:rsidRPr="00FF505B" w:rsidRDefault="00FF505B" w:rsidP="00FF505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505B" w:rsidRPr="00FF505B" w:rsidRDefault="00FF505B" w:rsidP="00FF505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9" w:history="1">
        <w:r w:rsidRPr="00FF505B">
          <w:rPr>
            <w:rFonts w:ascii="Arial" w:eastAsia="Times New Roman" w:hAnsi="Arial" w:cs="Arial"/>
            <w:color w:val="0088CC"/>
            <w:sz w:val="21"/>
            <w:szCs w:val="21"/>
            <w:u w:val="single"/>
            <w:lang w:eastAsia="ru-RU"/>
          </w:rPr>
          <w:t>bezemjanskoemo@mail.ru</w:t>
        </w:r>
      </w:hyperlink>
      <w:r w:rsidRPr="00FF505B">
        <w:rPr>
          <w:rFonts w:ascii="Arial" w:eastAsia="Times New Roman" w:hAnsi="Arial" w:cs="Arial"/>
          <w:color w:val="333333"/>
          <w:sz w:val="21"/>
          <w:szCs w:val="21"/>
          <w:lang w:eastAsia="ru-RU"/>
        </w:rPr>
        <w:t>), официального сайта (</w:t>
      </w:r>
      <w:hyperlink r:id="rId10" w:history="1">
        <w:r w:rsidRPr="00FF505B">
          <w:rPr>
            <w:rFonts w:ascii="Arial" w:eastAsia="Times New Roman" w:hAnsi="Arial" w:cs="Arial"/>
            <w:color w:val="0088CC"/>
            <w:sz w:val="21"/>
            <w:szCs w:val="21"/>
            <w:u w:val="single"/>
            <w:lang w:eastAsia="ru-RU"/>
          </w:rPr>
          <w:t>www.engels-city.ru</w:t>
        </w:r>
      </w:hyperlink>
      <w:r w:rsidRPr="00FF505B">
        <w:rPr>
          <w:rFonts w:ascii="Arial" w:eastAsia="Times New Roman" w:hAnsi="Arial" w:cs="Arial"/>
          <w:color w:val="333333"/>
          <w:sz w:val="21"/>
          <w:szCs w:val="21"/>
          <w:lang w:eastAsia="ru-RU"/>
        </w:rPr>
        <w:t>), единого портала государственных и муниципальных услуг (</w:t>
      </w:r>
      <w:hyperlink r:id="rId11" w:history="1">
        <w:r w:rsidRPr="00FF505B">
          <w:rPr>
            <w:rFonts w:ascii="Arial" w:eastAsia="Times New Roman" w:hAnsi="Arial" w:cs="Arial"/>
            <w:color w:val="0088CC"/>
            <w:sz w:val="21"/>
            <w:szCs w:val="21"/>
            <w:u w:val="single"/>
            <w:lang w:eastAsia="ru-RU"/>
          </w:rPr>
          <w:t>www.gosuslugi.ru</w:t>
        </w:r>
      </w:hyperlink>
      <w:r w:rsidRPr="00FF505B">
        <w:rPr>
          <w:rFonts w:ascii="Arial" w:eastAsia="Times New Roman" w:hAnsi="Arial" w:cs="Arial"/>
          <w:color w:val="333333"/>
          <w:sz w:val="21"/>
          <w:szCs w:val="21"/>
          <w:lang w:eastAsia="ru-RU"/>
        </w:rPr>
        <w:t>), либо регионального портала государственных и муниципальных услуг (</w:t>
      </w:r>
      <w:hyperlink r:id="rId12" w:history="1">
        <w:r w:rsidRPr="00FF505B">
          <w:rPr>
            <w:rFonts w:ascii="Arial" w:eastAsia="Times New Roman" w:hAnsi="Arial" w:cs="Arial"/>
            <w:color w:val="0088CC"/>
            <w:sz w:val="21"/>
            <w:szCs w:val="21"/>
            <w:u w:val="single"/>
            <w:lang w:eastAsia="ru-RU"/>
          </w:rPr>
          <w:t>http://64.gosuslugi.ru/pgu</w:t>
        </w:r>
      </w:hyperlink>
      <w:r w:rsidRPr="00FF505B">
        <w:rPr>
          <w:rFonts w:ascii="Arial" w:eastAsia="Times New Roman" w:hAnsi="Arial" w:cs="Arial"/>
          <w:color w:val="333333"/>
          <w:sz w:val="21"/>
          <w:szCs w:val="21"/>
          <w:lang w:eastAsia="ru-RU"/>
        </w:rPr>
        <w:t>), а также принимается при личном приеме заявителя.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5.2  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несогласно лицо, обратившееся с жалобой.</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5.3. 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Заявитель может обратиться с жалобой, в том числе в следующих случаях:</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1)    нарушение срока регистрации запроса заявителя о предоставлении муниципальной услуги;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2)  нарушение срока предоставления муниципальной услуги;</w:t>
      </w:r>
    </w:p>
    <w:p w:rsidR="00FF505B" w:rsidRPr="00FF505B" w:rsidRDefault="00FF505B" w:rsidP="00FF505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требование у заявителя при предоставлении муниципальной услуги документов, не предусмотренных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w:t>
      </w:r>
    </w:p>
    <w:p w:rsidR="00FF505B" w:rsidRPr="00FF505B" w:rsidRDefault="00FF505B" w:rsidP="00FF505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 у заявителя;</w:t>
      </w:r>
    </w:p>
    <w:p w:rsidR="00FF505B" w:rsidRPr="00FF505B" w:rsidRDefault="00FF505B" w:rsidP="00FF505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F505B" w:rsidRPr="00FF505B" w:rsidRDefault="00FF505B" w:rsidP="00FF505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w:t>
      </w:r>
    </w:p>
    <w:p w:rsidR="00FF505B" w:rsidRPr="00FF505B" w:rsidRDefault="00FF505B" w:rsidP="00FF505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пятидневного срока  таких исправлений.</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5.4. Оснований для приостановления рассмотрения жалобы не имеется.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 рассмотрении жалобы заявителю отказывается в следующих случаях:</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Основанием для отказа в рассмотрении электронного обращения также может являться: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поступление дубликата уже принятого электронного сообщения;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некорректность содержания электронного сообщения (текст не поддаётся прочтению).</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5.5  Права заинтересованных лиц на получение информации и документов, необходимых для обоснования и рассмотрения жалобы</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lastRenderedPageBreak/>
        <w:t>Жалоба в отношении должностных лиц администрации подается на имя главы Безымянского муниципального образования.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Жалоба подается в письменной форме на бумажном носителе или в электронной форме. Запись заявителей на личный прием к главе МО осуществляется при личном обращении или при обращении по номерам телефонов, которые размещаются на информационных стендах.</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5.7  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правоохранительные органы.</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МО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Срок исправления допущенных опечаток и ошибок в выданных в результате предоставления государственной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государственной услуги документах.</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5.8. Результат досудебного (внесудебного) обжалования применительно к каждой процедуре либо инстанции обжалования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По результатам рассмотрения жалобы администрация принимает одно из следующих решений:</w:t>
      </w:r>
    </w:p>
    <w:p w:rsidR="00FF505B" w:rsidRPr="00FF505B" w:rsidRDefault="00FF505B" w:rsidP="00FF505B">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F505B" w:rsidRPr="00FF505B" w:rsidRDefault="00FF505B" w:rsidP="00FF505B">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отказывает в удовлетворении жалобы.</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правоохранительные органы в соответствии с их компетенцией.</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6. Переходные положения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В соответствии с Концепцией единой системы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w:t>
      </w:r>
      <w:r w:rsidRPr="00FF505B">
        <w:rPr>
          <w:rFonts w:ascii="Arial" w:eastAsia="Times New Roman" w:hAnsi="Arial" w:cs="Arial"/>
          <w:color w:val="333333"/>
          <w:sz w:val="21"/>
          <w:szCs w:val="21"/>
          <w:lang w:eastAsia="ru-RU"/>
        </w:rPr>
        <w:lastRenderedPageBreak/>
        <w:t>телекоммуникационной сети Интернет, одобренной Постановлением Правительства Российской Федерации от 15.06.2009 N 478 "О единой системе информационно-справочной поддержки граждан и организаций но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предоставление информации в электронном виде через портал осуществляется с момента создания и запуска "Регионального портала государственных и муниципальных услуг Саратовской области".</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Приложение 1</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к административному регламенту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Образец заявления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Главе Безымянского муниципального образования</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от  (Ф.И.О., либо должность для юридических лиц)</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тел._______________________________</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З А Я В Л Е Н И Е</w:t>
      </w:r>
    </w:p>
    <w:p w:rsidR="00FF505B" w:rsidRPr="00FF505B" w:rsidRDefault="00FF505B" w:rsidP="00FF505B">
      <w:pPr>
        <w:shd w:val="clear" w:color="auto" w:fill="FFFFFF"/>
        <w:spacing w:after="150" w:line="240" w:lineRule="auto"/>
        <w:jc w:val="center"/>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t> </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Прошу Вас предоставить информацию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«_______»_______________20____ г.                              _____________________</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16"/>
          <w:szCs w:val="16"/>
          <w:vertAlign w:val="superscript"/>
          <w:lang w:eastAsia="ru-RU"/>
        </w:rPr>
        <w:t>                                                                                                                                               (подпись)</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color w:val="333333"/>
          <w:sz w:val="21"/>
          <w:szCs w:val="21"/>
          <w:lang w:eastAsia="ru-RU"/>
        </w:rPr>
        <w:t> </w:t>
      </w:r>
    </w:p>
    <w:p w:rsidR="00FF505B" w:rsidRPr="00FF505B" w:rsidRDefault="00FF505B" w:rsidP="00FF505B">
      <w:pPr>
        <w:shd w:val="clear" w:color="auto" w:fill="FFFFFF"/>
        <w:spacing w:after="150" w:line="240" w:lineRule="auto"/>
        <w:rPr>
          <w:rFonts w:ascii="Arial" w:eastAsia="Times New Roman" w:hAnsi="Arial" w:cs="Arial"/>
          <w:color w:val="333333"/>
          <w:sz w:val="21"/>
          <w:szCs w:val="21"/>
          <w:lang w:eastAsia="ru-RU"/>
        </w:rPr>
      </w:pPr>
      <w:r w:rsidRPr="00FF505B">
        <w:rPr>
          <w:rFonts w:ascii="Arial" w:eastAsia="Times New Roman" w:hAnsi="Arial" w:cs="Arial"/>
          <w:b/>
          <w:bCs/>
          <w:color w:val="333333"/>
          <w:sz w:val="21"/>
          <w:szCs w:val="21"/>
          <w:lang w:eastAsia="ru-RU"/>
        </w:rPr>
        <w:br/>
        <w:t>Срок, отведенный для проведения независимой экспертизы проекта административного регламента «</w:t>
      </w:r>
      <w:r w:rsidRPr="00FF505B">
        <w:rPr>
          <w:rFonts w:ascii="Arial" w:eastAsia="Times New Roman" w:hAnsi="Arial" w:cs="Arial"/>
          <w:color w:val="333333"/>
          <w:sz w:val="21"/>
          <w:szCs w:val="21"/>
          <w:lang w:eastAsia="ru-RU"/>
        </w:rPr>
        <w:t>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r w:rsidRPr="00FF505B">
        <w:rPr>
          <w:rFonts w:ascii="Arial" w:eastAsia="Times New Roman" w:hAnsi="Arial" w:cs="Arial"/>
          <w:b/>
          <w:bCs/>
          <w:color w:val="333333"/>
          <w:sz w:val="21"/>
          <w:szCs w:val="21"/>
          <w:lang w:eastAsia="ru-RU"/>
        </w:rPr>
        <w:t>» составляет один месяц со дня размещения.</w:t>
      </w:r>
    </w:p>
    <w:p w:rsidR="00415A9E" w:rsidRPr="00FF505B" w:rsidRDefault="00415A9E" w:rsidP="00FF505B">
      <w:bookmarkStart w:id="0" w:name="_GoBack"/>
      <w:bookmarkEnd w:id="0"/>
    </w:p>
    <w:sectPr w:rsidR="00415A9E" w:rsidRPr="00FF50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047F2"/>
    <w:multiLevelType w:val="multilevel"/>
    <w:tmpl w:val="95A6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A33F87"/>
    <w:multiLevelType w:val="multilevel"/>
    <w:tmpl w:val="A8F8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BF0CF8"/>
    <w:multiLevelType w:val="multilevel"/>
    <w:tmpl w:val="91365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1973"/>
    <w:rsid w:val="00134300"/>
    <w:rsid w:val="00147E92"/>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3C7B6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6652D"/>
    <w:rsid w:val="00970F47"/>
    <w:rsid w:val="00993252"/>
    <w:rsid w:val="00996D98"/>
    <w:rsid w:val="009C79D8"/>
    <w:rsid w:val="009C7D06"/>
    <w:rsid w:val="009F20C0"/>
    <w:rsid w:val="00A11A9B"/>
    <w:rsid w:val="00A26DB4"/>
    <w:rsid w:val="00A27BD1"/>
    <w:rsid w:val="00AD49D5"/>
    <w:rsid w:val="00B05983"/>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els-city.ru/proekt-prav-bez/31289-proekt-postanovleniya-ot-09-2015-ob-utverzhdenii-administrativnogo-reglamenta-predostavleniya-munitsipalnoj-uslugi-predostavlenie-informatsii-ob-ob-ektakh-nedvizhimogo-imushchestva-nakhodyashchikhsya-v-munitsipalnoj-sobstvennosti-bezymyanskogo-munitsipal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els-city.ru/2009-10-27-11-50-22" TargetMode="External"/><Relationship Id="rId12" Type="http://schemas.openxmlformats.org/officeDocument/2006/relationships/hyperlink" Target="http://64.gosuslugi.ru/p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2009-10-27-11-50-22" TargetMode="External"/><Relationship Id="rId11" Type="http://schemas.openxmlformats.org/officeDocument/2006/relationships/hyperlink" Target="http://www.gosuslugi.ru/" TargetMode="External"/><Relationship Id="rId5" Type="http://schemas.openxmlformats.org/officeDocument/2006/relationships/hyperlink" Target="http://www.engels-city.ru/" TargetMode="External"/><Relationship Id="rId10" Type="http://schemas.openxmlformats.org/officeDocument/2006/relationships/hyperlink" Target="http://www.engels-city.ru/" TargetMode="External"/><Relationship Id="rId4" Type="http://schemas.openxmlformats.org/officeDocument/2006/relationships/webSettings" Target="webSettings.xml"/><Relationship Id="rId9" Type="http://schemas.openxmlformats.org/officeDocument/2006/relationships/hyperlink" Target="mailto:bezemjanskoemo@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11</Pages>
  <Words>5146</Words>
  <Characters>29338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116</cp:revision>
  <dcterms:created xsi:type="dcterms:W3CDTF">2024-05-13T01:35:00Z</dcterms:created>
  <dcterms:modified xsi:type="dcterms:W3CDTF">2024-05-13T03:28:00Z</dcterms:modified>
</cp:coreProperties>
</file>