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221" w:rsidRDefault="001B3221" w:rsidP="001B322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ЗАКЛЮЧЕНИЕ</w:t>
      </w:r>
    </w:p>
    <w:p w:rsidR="001B3221" w:rsidRDefault="001B3221" w:rsidP="001B322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результатах проведения публичных слушаний</w:t>
      </w:r>
    </w:p>
    <w:p w:rsidR="001B3221" w:rsidRDefault="001B3221" w:rsidP="001B322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по проекту решения  Совета депутатов Безымянского муниципального образования «О бюджете Безымянского муниципального образования на 2016 год»</w:t>
      </w:r>
    </w:p>
    <w:p w:rsidR="001B3221" w:rsidRDefault="001B3221" w:rsidP="001B32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10 декабря 2015 года                                                                                            с.Безымянное</w:t>
      </w:r>
    </w:p>
    <w:p w:rsidR="001B3221" w:rsidRDefault="001B3221" w:rsidP="001B32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На основании постановления главы Безымянского муниципального образования  от 1 декабря 2015 года №9  «О вынесении на публичные слушания проекта бюджета Безымянского муниципального образования на 2016 год» 10 декабря в 10.00 часов (время московское) по адресу: с.Безымянное ул.Чкалова, дом 11, кабинет главы Безымянского муниципального образования, комиссией по организации публичных слушаний в составе:</w:t>
      </w:r>
    </w:p>
    <w:p w:rsidR="001B3221" w:rsidRDefault="001B3221" w:rsidP="001B32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Председателя комиссии – Качулиной Людмилы Владимировны, начальника отдела по экономике и финансам администрации Безымянского муниципального образования,</w:t>
      </w:r>
    </w:p>
    <w:p w:rsidR="001B3221" w:rsidRDefault="001B3221" w:rsidP="001B32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Секретаря комиссии – Ивановой Анастасии Александровны, ведущего специалиста администрации Безымянского муниципального образования,</w:t>
      </w:r>
    </w:p>
    <w:p w:rsidR="001B3221" w:rsidRDefault="001B3221" w:rsidP="001B32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Члена комиссии – Герцен Лины Николаевны, ведущего специалиста  администрации Безымянского муниципального образования.</w:t>
      </w:r>
    </w:p>
    <w:p w:rsidR="001B3221" w:rsidRDefault="001B3221" w:rsidP="001B32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Организованы и проведены слушания по проекту бюджета  Безымянского муниципального образования на 2016 год.</w:t>
      </w:r>
    </w:p>
    <w:p w:rsidR="001B3221" w:rsidRDefault="001B3221" w:rsidP="001B32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Субъектом правотворческой инициативы является глава Безымянского муниципального образования.</w:t>
      </w:r>
    </w:p>
    <w:p w:rsidR="001B3221" w:rsidRDefault="001B3221" w:rsidP="001B32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До 10 декабря 2015 года,  организатору публичных слушаний в письменной форме от граждан предложений и замечаний по проекту бюджета Безымянского муниципального образования на 2016 год не поступило.</w:t>
      </w:r>
    </w:p>
    <w:p w:rsidR="001B3221" w:rsidRDefault="001B3221" w:rsidP="001B32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Экспертом, назначенным организатором публичных слушаний, представлено заключение, в котором отмечено, что представленный проект бюджета разработан 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Положением о бюджетном процессе в Безымянском муниципальном образовании, утвержденным решением Безымянского сельского Совета от 26 декабря 2008 года №148/37 и проектом решения Собрания депутатов Энгельсского муниципального района «Об утверждении бюджета Энгельсского муниципального района на 2016 год»..</w:t>
      </w:r>
    </w:p>
    <w:p w:rsidR="001B3221" w:rsidRDefault="001B3221" w:rsidP="001B32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Общий объем доходов бюджета Безымянского муниципального образования на 2016 год определен в размере </w:t>
      </w:r>
      <w:r>
        <w:rPr>
          <w:rFonts w:ascii="Arial" w:hAnsi="Arial" w:cs="Arial"/>
          <w:b/>
          <w:bCs/>
          <w:color w:val="333333"/>
          <w:sz w:val="21"/>
          <w:szCs w:val="21"/>
        </w:rPr>
        <w:t>15175,0</w:t>
      </w:r>
      <w:r>
        <w:rPr>
          <w:rFonts w:ascii="Arial" w:hAnsi="Arial" w:cs="Arial"/>
          <w:color w:val="333333"/>
          <w:sz w:val="21"/>
          <w:szCs w:val="21"/>
        </w:rPr>
        <w:t> тыс.рублей.</w:t>
      </w:r>
    </w:p>
    <w:p w:rsidR="001B3221" w:rsidRDefault="001B3221" w:rsidP="001B32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Прогнозный показатель по налоговым и неналоговым доходам в представленном проекте определен на 2016 год в объеме </w:t>
      </w:r>
      <w:r>
        <w:rPr>
          <w:rFonts w:ascii="Arial" w:hAnsi="Arial" w:cs="Arial"/>
          <w:b/>
          <w:bCs/>
          <w:color w:val="333333"/>
          <w:sz w:val="21"/>
          <w:szCs w:val="21"/>
        </w:rPr>
        <w:t>8609,2</w:t>
      </w:r>
      <w:r>
        <w:rPr>
          <w:rFonts w:ascii="Arial" w:hAnsi="Arial" w:cs="Arial"/>
          <w:color w:val="333333"/>
          <w:sz w:val="21"/>
          <w:szCs w:val="21"/>
        </w:rPr>
        <w:t> тыс.рублей, удельный вес налоговых и неналоговых доходов в общем объеме планируемый доходной части бюджета составляет 72,9%. По налоговым и неналоговым доходам бюджет рассчитан на основании прогноза основных показателей социально-экономического развития Безымянского муниципального образования на 2016 год в соответствии с бюджетным и налоговым  законодательством Российской Федерации, нормативами отчислений от федеральных и местных налогов в бюджет Безымянского муниципального образования.</w:t>
      </w:r>
    </w:p>
    <w:p w:rsidR="001B3221" w:rsidRDefault="001B3221" w:rsidP="001B32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Поступления по безвозмездным перечислениям в бюджете Безымянского муниципального образования соответствуют объемам, предусмотренным в проекте Закона Саратовской области «Об областном бюджете на 2016 год»,и в проекте бюджета Энгельсского муниципального района «Об утверждении бюджета Энгельсского муниципального района на 2016 год»  запланированы в объеме </w:t>
      </w:r>
      <w:r>
        <w:rPr>
          <w:rFonts w:ascii="Arial" w:hAnsi="Arial" w:cs="Arial"/>
          <w:b/>
          <w:bCs/>
          <w:color w:val="333333"/>
          <w:sz w:val="21"/>
          <w:szCs w:val="21"/>
        </w:rPr>
        <w:t>6565,8</w:t>
      </w:r>
      <w:r>
        <w:rPr>
          <w:rFonts w:ascii="Arial" w:hAnsi="Arial" w:cs="Arial"/>
          <w:color w:val="333333"/>
          <w:sz w:val="21"/>
          <w:szCs w:val="21"/>
        </w:rPr>
        <w:t> тыс.рублей.</w:t>
      </w:r>
    </w:p>
    <w:p w:rsidR="001B3221" w:rsidRDefault="001B3221" w:rsidP="001B32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На 2016 год в бюджете Безымянского муниципального образования запланированы:</w:t>
      </w:r>
    </w:p>
    <w:p w:rsidR="001B3221" w:rsidRDefault="001B3221" w:rsidP="001B32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 - дотации на выравнивание бюджетной обеспеченности –</w:t>
      </w:r>
      <w:r>
        <w:rPr>
          <w:rFonts w:ascii="Arial" w:hAnsi="Arial" w:cs="Arial"/>
          <w:b/>
          <w:bCs/>
          <w:color w:val="333333"/>
          <w:sz w:val="21"/>
          <w:szCs w:val="21"/>
        </w:rPr>
        <w:t>3707,0</w:t>
      </w:r>
      <w:r>
        <w:rPr>
          <w:rFonts w:ascii="Arial" w:hAnsi="Arial" w:cs="Arial"/>
          <w:color w:val="333333"/>
          <w:sz w:val="21"/>
          <w:szCs w:val="21"/>
        </w:rPr>
        <w:t> тыс. рублей;</w:t>
      </w:r>
    </w:p>
    <w:p w:rsidR="001B3221" w:rsidRDefault="001B3221" w:rsidP="001B32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          - субвенции бюджетам поселений на осуществление первичного воинского учета на территория, где отсутствуют военные комиссариаты </w:t>
      </w:r>
      <w:r>
        <w:rPr>
          <w:rFonts w:ascii="Arial" w:hAnsi="Arial" w:cs="Arial"/>
          <w:b/>
          <w:bCs/>
          <w:color w:val="333333"/>
          <w:sz w:val="21"/>
          <w:szCs w:val="21"/>
        </w:rPr>
        <w:t>320,0</w:t>
      </w:r>
      <w:r>
        <w:rPr>
          <w:rFonts w:ascii="Arial" w:hAnsi="Arial" w:cs="Arial"/>
          <w:color w:val="333333"/>
          <w:sz w:val="21"/>
          <w:szCs w:val="21"/>
        </w:rPr>
        <w:t> тыс.рублей;</w:t>
      </w:r>
    </w:p>
    <w:p w:rsidR="001B3221" w:rsidRDefault="001B3221" w:rsidP="001B32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 - межбюджетные трансферты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 – </w:t>
      </w:r>
      <w:r>
        <w:rPr>
          <w:rFonts w:ascii="Arial" w:hAnsi="Arial" w:cs="Arial"/>
          <w:b/>
          <w:bCs/>
          <w:color w:val="333333"/>
          <w:sz w:val="21"/>
          <w:szCs w:val="21"/>
        </w:rPr>
        <w:t>2538,8</w:t>
      </w:r>
      <w:r>
        <w:rPr>
          <w:rFonts w:ascii="Arial" w:hAnsi="Arial" w:cs="Arial"/>
          <w:color w:val="333333"/>
          <w:sz w:val="21"/>
          <w:szCs w:val="21"/>
        </w:rPr>
        <w:t> тыс.рублей.</w:t>
      </w:r>
    </w:p>
    <w:p w:rsidR="001B3221" w:rsidRDefault="001B3221" w:rsidP="001B32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 Удельный вес безвозмездных перечислений в общей прогнозируемой доходной части бюджета составляет </w:t>
      </w:r>
      <w:r>
        <w:rPr>
          <w:rFonts w:ascii="Arial" w:hAnsi="Arial" w:cs="Arial"/>
          <w:b/>
          <w:bCs/>
          <w:color w:val="333333"/>
          <w:sz w:val="21"/>
          <w:szCs w:val="21"/>
        </w:rPr>
        <w:t>43,3%.</w:t>
      </w:r>
    </w:p>
    <w:p w:rsidR="001B3221" w:rsidRDefault="001B3221" w:rsidP="001B32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Расходы бюджета Безымянского муниципального образования на 2015 год запланированы в объеме </w:t>
      </w:r>
      <w:r>
        <w:rPr>
          <w:rFonts w:ascii="Arial" w:hAnsi="Arial" w:cs="Arial"/>
          <w:b/>
          <w:bCs/>
          <w:color w:val="333333"/>
          <w:sz w:val="21"/>
          <w:szCs w:val="21"/>
        </w:rPr>
        <w:t>15175,0</w:t>
      </w:r>
      <w:r>
        <w:rPr>
          <w:rFonts w:ascii="Arial" w:hAnsi="Arial" w:cs="Arial"/>
          <w:color w:val="333333"/>
          <w:sz w:val="21"/>
          <w:szCs w:val="21"/>
        </w:rPr>
        <w:t> тыс. рублей. В расходной части бюджета предусмотрены ассигнования на решение вопросов, отнесенных к компетенции органа местного самоуправления поселения в объеме 9454,9 тыс.рублей.</w:t>
      </w:r>
    </w:p>
    <w:p w:rsidR="001B3221" w:rsidRDefault="001B3221" w:rsidP="001B32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Проект бюджета Безымянского муниципального образования на 2016 год  сформирован без дефицита.</w:t>
      </w:r>
    </w:p>
    <w:p w:rsidR="001B3221" w:rsidRDefault="001B3221" w:rsidP="001B32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Коды бюджетной классификации и структура проекта бюджета соответствуют бюджетной классификации Российской Федерации, утвержденной приказом Минфина РФ от 1 июля 2013 года № 65н "Об утверждении Указаний о порядке применения бюджетной классификации Российской Федерации".</w:t>
      </w:r>
    </w:p>
    <w:p w:rsidR="001B3221" w:rsidRDefault="001B3221" w:rsidP="001B32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Таким образом, представленный проект решения Совета депутатов Безымянского муниципального образования на 2016 год» «в целом соответствует требованиям действующего бюджетного законодательства Российской Федерации</w:t>
      </w:r>
    </w:p>
    <w:p w:rsidR="001B3221" w:rsidRDefault="001B3221" w:rsidP="001B32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От зарегистрированных участников публичных слушаний поступили предложения одобрить в целом проект бюджета Безымянского муниципального образования на 2016 год.</w:t>
      </w:r>
    </w:p>
    <w:p w:rsidR="001B3221" w:rsidRDefault="001B3221" w:rsidP="001B32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Настоящее заключение составлено в одном экземпляре.</w:t>
      </w:r>
    </w:p>
    <w:p w:rsidR="001B3221" w:rsidRDefault="001B3221" w:rsidP="001B32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Заключение подлежит направлению Главе Безымянского муниципального образования для официального  обнародования.</w:t>
      </w:r>
    </w:p>
    <w:p w:rsidR="001B3221" w:rsidRDefault="001B3221" w:rsidP="001B32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Председатель комиссии:                               Л.В.Качулина</w:t>
      </w:r>
    </w:p>
    <w:p w:rsidR="001B3221" w:rsidRDefault="001B3221" w:rsidP="001B32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Секретарь комиссии:                                     А.А.Иванова</w:t>
      </w:r>
    </w:p>
    <w:p w:rsidR="001B3221" w:rsidRDefault="001B3221" w:rsidP="001B322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Член комиссии:                                              Л.Н.Герцен</w:t>
      </w:r>
    </w:p>
    <w:p w:rsidR="00D55E56" w:rsidRPr="001B3221" w:rsidRDefault="00D55E56" w:rsidP="001B3221">
      <w:bookmarkStart w:id="0" w:name="_GoBack"/>
      <w:bookmarkEnd w:id="0"/>
    </w:p>
    <w:sectPr w:rsidR="00D55E56" w:rsidRPr="001B3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AF"/>
    <w:rsid w:val="001B3221"/>
    <w:rsid w:val="00353355"/>
    <w:rsid w:val="00566D53"/>
    <w:rsid w:val="005E79AD"/>
    <w:rsid w:val="006A6E6C"/>
    <w:rsid w:val="00A66444"/>
    <w:rsid w:val="00C61EB5"/>
    <w:rsid w:val="00D55E56"/>
    <w:rsid w:val="00D5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6420E-7E2D-4DF9-87F0-8C103E09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92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9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04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0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08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0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8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2024-05-15T01:15:00Z</dcterms:created>
  <dcterms:modified xsi:type="dcterms:W3CDTF">2024-05-15T01:16:00Z</dcterms:modified>
</cp:coreProperties>
</file>