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74" w:rsidRDefault="00C15974" w:rsidP="00C15974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Совет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  <w:jc w:val="center"/>
      </w:pPr>
      <w:r>
        <w:t>Энгельсского муниципального района Саратовской области</w:t>
      </w:r>
    </w:p>
    <w:p w:rsidR="00C15974" w:rsidRDefault="00C15974" w:rsidP="00C15974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Двадцать седьмое заседание четвертого созыва</w:t>
      </w:r>
    </w:p>
    <w:p w:rsidR="00C15974" w:rsidRDefault="00C15974" w:rsidP="00C15974">
      <w:pPr>
        <w:pStyle w:val="3"/>
        <w:spacing w:before="150" w:after="150" w:line="264" w:lineRule="atLeast"/>
        <w:jc w:val="center"/>
        <w:rPr>
          <w:rFonts w:ascii="inherit" w:hAnsi="inherit"/>
          <w:sz w:val="31"/>
          <w:szCs w:val="31"/>
        </w:rPr>
      </w:pPr>
      <w:r>
        <w:rPr>
          <w:rFonts w:ascii="inherit" w:hAnsi="inherit"/>
          <w:sz w:val="31"/>
          <w:szCs w:val="31"/>
        </w:rPr>
        <w:t>Решение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03 декабря 2019 года                                                                                      № 078/27-04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Совет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Решил:</w:t>
      </w:r>
    </w:p>
    <w:p w:rsidR="00C15974" w:rsidRDefault="00C15974" w:rsidP="00C15974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</w:pPr>
      <w:r>
        <w:t>1. Увеличить расходную часть бюджета Безымянского муниципального образования на 2019 года на 43,560 тыс.рублей по коду бюджетной классификации доходов: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- 109 0409 48002Z0000 240 - Дорожное хозяйство (дорожные фонды). Основное мероприятие "Содержание внутрипоселковых дорог в границах Безымянского муниципального образования" Иные закупки товаров, работ и услуг для обеспечения государственных (муниципальных) нужд на сумму 42,0 тыс.рублей;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- 109 0113 2630002000 240 - Другие общегосударственные вопросы. Расходы на создание условий для деятельности добровольных формирований населения по охране общественного порядка. Иные закупки товаров, работ и услуг для обеспечения государственных (муниципальных) нужд на сумму 1,560 тыс.рублей;</w:t>
      </w:r>
    </w:p>
    <w:p w:rsidR="00C15974" w:rsidRDefault="00C15974" w:rsidP="00C15974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</w:pPr>
      <w:r>
        <w:t>Уменьшить расходную часть бюджета Безымянского муниципального образования на 2019 год на 43,560 тыс. рублей, в том числе по разделам, подразделам функциональной классификации расходов: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- 109 0503 41004Z0000 240 – Благоустройство. Основное мероприятие "Организация прочих мероприятий по благоустройству" Иные закупки товаров, работ и услуг для обеспечения государственных (муниципальных) нужд на сумму 42,0 тыс.рублей.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- 109 0104 2120003200 850 -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управления. Уплата налогов, сборов и иных платежей на сумму 1,560 тыс.рублей.</w:t>
      </w:r>
    </w:p>
    <w:p w:rsidR="00C15974" w:rsidRDefault="00C15974" w:rsidP="00C15974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</w:pPr>
      <w: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3.1.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решению;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lastRenderedPageBreak/>
        <w:t>3.2.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3.3. Приложение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3.4. Приложение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4 к настоящему решению;</w:t>
      </w:r>
    </w:p>
    <w:p w:rsidR="00C15974" w:rsidRDefault="00C15974" w:rsidP="00C15974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</w:pPr>
      <w:r>
        <w:t>Настоящее Решение подлежит официальному обнародованию.</w:t>
      </w:r>
    </w:p>
    <w:p w:rsidR="00C15974" w:rsidRDefault="00C15974" w:rsidP="00C15974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</w:pPr>
      <w: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Глава Безымянского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 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1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03.12.2019 г. № 078/27-04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5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24.12.2018 г. № 026/08-04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372"/>
        <w:gridCol w:w="610"/>
        <w:gridCol w:w="951"/>
        <w:gridCol w:w="1071"/>
        <w:gridCol w:w="710"/>
        <w:gridCol w:w="755"/>
        <w:gridCol w:w="755"/>
        <w:gridCol w:w="755"/>
        <w:gridCol w:w="72"/>
      </w:tblGrid>
      <w:tr w:rsidR="00C15974" w:rsidTr="00C1597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2019г., тыс.руб.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2020г., тыс.руб.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2021г. тыс.руб.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25 416,3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11 905,3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10 934,9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10 604,6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10382,3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8426,5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Муниципальная программа "Комплексное развитие систем транспортной </w:t>
            </w:r>
            <w:r>
              <w:rPr>
                <w:rStyle w:val="a6"/>
              </w:rPr>
              <w:lastRenderedPageBreak/>
              <w:t>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6938,2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Осуществление переданных полномочий по решению вопросов местного значения района в части содействия в </w:t>
            </w:r>
            <w:r>
              <w:lastRenderedPageBreak/>
              <w:t>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813,6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2371,6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 Формирование современной городской среды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</w:t>
            </w:r>
            <w:r>
              <w:lastRenderedPageBreak/>
              <w:t>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25 416,3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</w:tbl>
    <w:p w:rsidR="00C15974" w:rsidRDefault="00C15974" w:rsidP="00C15974">
      <w:pPr>
        <w:pStyle w:val="a3"/>
        <w:spacing w:before="0" w:beforeAutospacing="0" w:after="150" w:afterAutospacing="0"/>
      </w:pPr>
      <w:r>
        <w:t> 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№ 2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03.12.2019 г. № 078/27-04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6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24.12.2018 г. № 026/08-04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тыс.руб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1"/>
        <w:gridCol w:w="372"/>
        <w:gridCol w:w="610"/>
        <w:gridCol w:w="951"/>
        <w:gridCol w:w="1070"/>
        <w:gridCol w:w="710"/>
        <w:gridCol w:w="742"/>
        <w:gridCol w:w="589"/>
        <w:gridCol w:w="488"/>
        <w:gridCol w:w="72"/>
      </w:tblGrid>
      <w:tr w:rsidR="00C15974" w:rsidTr="00C1597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2019г.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2020г.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2021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25 416,3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11 905,3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10 757,4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10 934,9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10 604,7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10 437,2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10 437,2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10 437,2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9 798,9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10 382,3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9609,1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8157,3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249,0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Осуществление первичного воинского учета на территориях, </w:t>
            </w:r>
            <w:r>
              <w:lastRenderedPageBreak/>
              <w:t>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8426,5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6971,5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3 959,9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6938,2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"Капитальный ремонт, ремонт внутрипоселковых дорог в границах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831,3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656,0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2371,6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lastRenderedPageBreak/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25 416,3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17 015,4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18 619,7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</w:tbl>
    <w:p w:rsidR="00C15974" w:rsidRDefault="00C15974" w:rsidP="00C15974">
      <w:pPr>
        <w:pStyle w:val="a3"/>
        <w:spacing w:before="0" w:beforeAutospacing="0" w:after="150" w:afterAutospacing="0"/>
      </w:pPr>
      <w:r>
        <w:t> 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№ 3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03.12.2019 г. № 078/27-04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7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24.12.2018 г. № 026/08-04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2"/>
        <w:gridCol w:w="1357"/>
        <w:gridCol w:w="881"/>
        <w:gridCol w:w="871"/>
        <w:gridCol w:w="812"/>
        <w:gridCol w:w="812"/>
      </w:tblGrid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2021 год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13 725,7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11 259,6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11 437,1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11 444,4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10700,6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10 878,1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1043,0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1 079,2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10437,8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9 798,9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10382,9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9657,6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9 750,4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8157,9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8157,9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8357,2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8 424,5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1251,9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1 325,9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474,9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2500056000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474,9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300,6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56,8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6,8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2630002000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1487,4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2800010200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2800078800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1106,6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855,6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777,5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2371,6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1375,3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496,3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6938,2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5 562,0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</w:t>
            </w:r>
            <w:r>
              <w:lastRenderedPageBreak/>
              <w:t>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5 412,0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1432,2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13,4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201,3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101,3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100,0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8900100000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8900172300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150,7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89001S2300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0,0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414,6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414,6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25 416,3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17015,4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18619,7</w:t>
            </w:r>
          </w:p>
        </w:tc>
      </w:tr>
    </w:tbl>
    <w:p w:rsidR="00C15974" w:rsidRDefault="00C15974" w:rsidP="00C15974">
      <w:pPr>
        <w:pStyle w:val="a3"/>
        <w:spacing w:before="0" w:beforeAutospacing="0" w:after="150" w:afterAutospacing="0"/>
      </w:pPr>
      <w:r>
        <w:t> 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03.12.2019 г. № 078/27-04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Приложение 9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от 24.12.2018 г. № 026/08-04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rPr>
          <w:rStyle w:val="a5"/>
        </w:rPr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C15974" w:rsidRDefault="00C15974" w:rsidP="00C15974">
      <w:pPr>
        <w:pStyle w:val="a3"/>
        <w:spacing w:before="0" w:beforeAutospacing="0" w:after="150" w:afterAutospacing="0"/>
      </w:pPr>
      <w:r>
        <w:t>тыс.руб.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2"/>
        <w:gridCol w:w="1304"/>
        <w:gridCol w:w="816"/>
        <w:gridCol w:w="738"/>
        <w:gridCol w:w="725"/>
        <w:gridCol w:w="80"/>
      </w:tblGrid>
      <w:tr w:rsidR="00C15974" w:rsidTr="00C1597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2019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2020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  <w:b/>
                <w:bCs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3247,2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rPr>
                <w:rStyle w:val="a6"/>
              </w:rPr>
              <w:t>454,7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6938,2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5 562,0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lastRenderedPageBreak/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Муниципальная программа "Формирование современной городской среды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7700000000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201,3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8900000000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167,4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r>
              <w:t> </w:t>
            </w:r>
          </w:p>
        </w:tc>
      </w:tr>
      <w:tr w:rsidR="00C15974" w:rsidTr="00C15974">
        <w:tc>
          <w:tcPr>
            <w:tcW w:w="0" w:type="auto"/>
            <w:shd w:val="clear" w:color="auto" w:fill="FFFFFF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974" w:rsidRDefault="00C15974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15974" w:rsidRDefault="00C1597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5974" w:rsidRDefault="00C15974">
            <w:pPr>
              <w:rPr>
                <w:sz w:val="20"/>
                <w:szCs w:val="20"/>
              </w:rPr>
            </w:pPr>
            <w:r>
              <w:br/>
            </w:r>
          </w:p>
        </w:tc>
      </w:tr>
    </w:tbl>
    <w:p w:rsidR="00415A9E" w:rsidRPr="00C15974" w:rsidRDefault="00415A9E" w:rsidP="00C15974">
      <w:bookmarkStart w:id="0" w:name="_GoBack"/>
      <w:bookmarkEnd w:id="0"/>
    </w:p>
    <w:sectPr w:rsidR="00415A9E" w:rsidRPr="00C1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21B"/>
    <w:multiLevelType w:val="multilevel"/>
    <w:tmpl w:val="C4AE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45FAE"/>
    <w:multiLevelType w:val="multilevel"/>
    <w:tmpl w:val="C986B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06770D"/>
    <w:multiLevelType w:val="multilevel"/>
    <w:tmpl w:val="E00CD2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405202"/>
    <w:multiLevelType w:val="multilevel"/>
    <w:tmpl w:val="B0C64A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44</Pages>
  <Words>9885</Words>
  <Characters>56350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dcterms:created xsi:type="dcterms:W3CDTF">2024-05-13T04:46:00Z</dcterms:created>
  <dcterms:modified xsi:type="dcterms:W3CDTF">2024-05-13T07:04:00Z</dcterms:modified>
</cp:coreProperties>
</file>