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шестое заседание третьего созыва</w:t>
      </w:r>
    </w:p>
    <w:p w:rsidR="00697D2B" w:rsidRDefault="00697D2B" w:rsidP="00697D2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26 мая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196/56-03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ст.1 федерального закона от 28 декабря 2016 г. № 494-ФЗ "О внесении изменений в отдельные законодательные акты Российской Федерации», ст.3 федерального закона от 3 апреля 2017 г. № 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руководствуясь статьей 21 Устава Безымянского муниципального образования Энгельсского муниципального района Саратовской области,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97D2B" w:rsidRDefault="00697D2B" w:rsidP="00697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Безымянского муниципального образования Энгельсского муниципального района Саратовской области, принятый Решением Совета депутатов Безымянского муниципального образования от 27.02.2015 № 086/22-03 (с изменениями и дополнениями внесенными решением Совета депутатов Безымянского муниципального образования от 15.04.2016 № 153/41-03) согласно приложению к настоящему решению.</w:t>
      </w:r>
    </w:p>
    <w:p w:rsidR="00697D2B" w:rsidRDefault="00697D2B" w:rsidP="00697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государственной регистрации в регистрирующем органе согласно действующему законодательству.</w:t>
      </w:r>
    </w:p>
    <w:p w:rsidR="00697D2B" w:rsidRDefault="00697D2B" w:rsidP="00697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после государственной регистрации в регистрирующем органе и вступает в силу со дня официального опубликования (обнародования)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697D2B" w:rsidRDefault="00697D2B" w:rsidP="00697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26.05.2017 № 196/56-03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Изменения и дополнения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 086/22-03 (с изменениями и дополнениями внесенными решением Совета депутатов Безымянского муниципального образования от 15.04.2016 № 153/41-03)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1 части 3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12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«1) 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Часть 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18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  Структуру органов местного самоуправления составляют: Совет депутатов Безымянского муниципального образования (далее Совет), глава Безымянского муниципального образования (далее – глава муниципального образования), администрация Безымянского муниципального образования (далее – администрация муниципального образования), контрольно – счетная комиссия.»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статье 24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пункт 1 части 8 изложить в новой редакции: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«1) 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дополнить частью 10.1. следующего содержания: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«10.1. 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Саратовской области в порядке, установленном законом субъекта Российской Федерации.»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дополнить частью 10.2. следующего содержания: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«10.2.  При выявлении в результате проверки, проведенной в соответствии с частью 10.1.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 273-ФЗ "О противодействии коррупции", Федеральным законом от 3 декабря 2012 года № 230-ФЗ "О контроле за соответствием расходов лиц, замещающих государственные должности, и иных лиц их доходам", Федеральным законом 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инструментами", Губернатор Саратовской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   дополнить частью 10.3. следующего содержания: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«10.3. 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    часть 11 изложить в новой редакции: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«11.     Осуществляющим свои полномочия на постоянной основе депутатам Совета устанавливаются следующие гарантии: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1)    условия работы, обеспечивающие исполнение должностных полномочий, в соответствии с решениями Совета, регулирующими материально-техническое и организационное обеспечение деятельности органов местного самоуправления муниципального образования;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    оплата труда, которая производится в форме ежемесячного денежного вознаграждения, условия и размер которого устанавливаются решениями Совета;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   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    ежегодный оплачиваемый отпуск, продолжительность которого устанавливается решением Совета;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    ежемесячные процентные надбавки, установленные действующим федеральным законодательством, исчисляемые из денежного вознаграждения (например, надбавка за работу со сведениями, составляющими государственную тайну);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    материальная помощь при предоставлении ежегодного оплачиваемого отпуска;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    получение в установленном порядке информации и материалов, необходимых для исполнения полномочий по вопросам местного значения, в случаях, установленных федеральными законами, – от организаций всех форм собственности, общественных объединений и их должностных лиц;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    пенсионное обеспечение за выслугу лет в размере и на условиях, установленных решениями Совета;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    возможность повышения квалификации, переподготовки;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  транспортное обслуживание в связи с исполнением должностных обязанностей.»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Часть 2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27</w:t>
      </w:r>
      <w:r>
        <w:rPr>
          <w:rFonts w:ascii="Arial" w:hAnsi="Arial" w:cs="Arial"/>
          <w:color w:val="333333"/>
          <w:sz w:val="21"/>
          <w:szCs w:val="21"/>
        </w:rPr>
        <w:t> дополнить абзацем следующего содержания: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статье 29: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часть 9 изложить в новой редакции: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«9. 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 273-ФЗ "О противодействии коррупции", Федеральным законом от 3 декабря 2012 года № 230-ФЗ "О контроле за соответствием расходов лиц, замещающих государственные должности, и иных лиц их доходам", Федеральным законом 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дополнить частью 10 следующего содержания: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«10.     На Главу муниципального образования распространяются гарантии, предусмотренные Федеральным законом от 6 октября 2003 года № 131-ФЗ «Об общих принципах организации местного самоуправления в Российской Федерации».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Главе муниципального образования устанавливаются следующие гарантии: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    условия работы, обеспечивающие исполнение должностных полномочий, в соответствии с решениями Совета, регулирующими материально-техническое и организационное обеспечение деятельности органов местного самоуправления муниципального образования;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    оплата труда, которая производится в форме ежемесячного денежного вознаграждения, условия и размер которого устанавливаются решениями Совета;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3)   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    ежегодный оплачиваемый отпуск, продолжительность которого устанавливается решением Совета;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    ежемесячные процентные надбавки, установленные действующим федеральным законодательством, исчисляемые из денежного вознаграждения (например, надбавка за работу со сведениями, составляющими государственную тайну);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    материальная помощь при предоставлении ежегодного оплачиваемого отпуска;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    получение в установленном порядке информации и материалов, необходимых для исполнения полномочий по вопросам местного значения, в случаях, установленных федеральными законами, – от организаций всех форм собственности, общественных объединений и их должностных лиц;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    пенсионное обеспечение за выслугу лет в размере и на условиях, установленных решениями Совета;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    возможность повышения квалификации, переподготовки;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  транспортное обслуживание в связи с исполнением должностных обязанностей.»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В части 3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31</w:t>
      </w:r>
      <w:r>
        <w:rPr>
          <w:rFonts w:ascii="Arial" w:hAnsi="Arial" w:cs="Arial"/>
          <w:color w:val="333333"/>
          <w:sz w:val="21"/>
          <w:szCs w:val="21"/>
        </w:rPr>
        <w:t> после слов «досрочного прекращения полномочий главы муниципального образования» дополнить словами «…, либо применения к нему по решению суда мер процессуального принуждения в виде заключения под стражу или временного отстранения от должности»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В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статье 40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второй абзац части 2 изложить в новой редакции: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дополнить частью 7 следующего содержания:</w:t>
      </w:r>
    </w:p>
    <w:p w:rsidR="00697D2B" w:rsidRDefault="00697D2B" w:rsidP="00697D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«7. 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</w:t>
      </w:r>
    </w:p>
    <w:p w:rsidR="00B77724" w:rsidRPr="00697D2B" w:rsidRDefault="00B77724" w:rsidP="00697D2B">
      <w:bookmarkStart w:id="0" w:name="_GoBack"/>
      <w:bookmarkEnd w:id="0"/>
    </w:p>
    <w:sectPr w:rsidR="00B77724" w:rsidRPr="0069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11C95"/>
    <w:multiLevelType w:val="multilevel"/>
    <w:tmpl w:val="4910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159</cp:revision>
  <dcterms:created xsi:type="dcterms:W3CDTF">2024-05-13T07:10:00Z</dcterms:created>
  <dcterms:modified xsi:type="dcterms:W3CDTF">2024-05-14T02:13:00Z</dcterms:modified>
</cp:coreProperties>
</file>