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Совет депутатов безымянского муниципального образования</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Сорок пятое заседание третьего созыва</w:t>
      </w:r>
    </w:p>
    <w:p w:rsidR="002439A0" w:rsidRDefault="002439A0" w:rsidP="002439A0">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30 сентября 2016 года                                                                                    № 168/45-03</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Положения об организации ритуальных услуг и содержании мест захоронения на территории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w:t>
      </w:r>
      <w:hyperlink r:id="rId5" w:history="1">
        <w:r>
          <w:rPr>
            <w:rStyle w:val="a4"/>
            <w:rFonts w:ascii="Arial" w:hAnsi="Arial" w:cs="Arial"/>
            <w:color w:val="0088CC"/>
            <w:sz w:val="21"/>
            <w:szCs w:val="21"/>
          </w:rPr>
          <w:t>законом</w:t>
        </w:r>
      </w:hyperlink>
      <w:r>
        <w:rPr>
          <w:rFonts w:ascii="Arial" w:hAnsi="Arial" w:cs="Arial"/>
          <w:color w:val="333333"/>
          <w:sz w:val="21"/>
          <w:szCs w:val="21"/>
        </w:rPr>
        <w:t> от 06 октября 2003 года №131-ФЗ "Об общих принципах организации местного самоуправления в Российской Федерации", Федеральным </w:t>
      </w:r>
      <w:hyperlink r:id="rId6" w:history="1">
        <w:r>
          <w:rPr>
            <w:rStyle w:val="a4"/>
            <w:rFonts w:ascii="Arial" w:hAnsi="Arial" w:cs="Arial"/>
            <w:color w:val="0088CC"/>
            <w:sz w:val="21"/>
            <w:szCs w:val="21"/>
          </w:rPr>
          <w:t>законом</w:t>
        </w:r>
      </w:hyperlink>
      <w:r>
        <w:rPr>
          <w:rFonts w:ascii="Arial" w:hAnsi="Arial" w:cs="Arial"/>
          <w:color w:val="333333"/>
          <w:sz w:val="21"/>
          <w:szCs w:val="21"/>
        </w:rPr>
        <w:t> от 12 января 1996 г. № 8-ФЗ "О погребении и похоронном деле", Уставом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Решил:</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Положение об организации ритуальных услуг и содержании мест захоронения на территории Безымянского муниципального образования согласно приложению 1.</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Утвердить форму журнала регистрации захоронений согласно приложению 2.</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Утвердить форму заявления на захоронение согласно приложению 3.</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7" w:history="1">
        <w:r>
          <w:rPr>
            <w:rStyle w:val="a4"/>
            <w:rFonts w:ascii="Arial" w:hAnsi="Arial" w:cs="Arial"/>
            <w:color w:val="0088CC"/>
            <w:sz w:val="21"/>
            <w:szCs w:val="21"/>
          </w:rPr>
          <w:t>http://www.engels-city.ru/2009-10-27-11-50-22</w:t>
        </w:r>
      </w:hyperlink>
      <w:r>
        <w:rPr>
          <w:rFonts w:ascii="Arial" w:hAnsi="Arial" w:cs="Arial"/>
          <w:color w:val="333333"/>
          <w:sz w:val="21"/>
          <w:szCs w:val="21"/>
        </w:rPr>
        <w:t>).</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Настоящее решение подлежит официальному опубликованию (обнародованию) в течение 10 дней со дня подписания.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30.09.2016 года № 168/45-03</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2439A0" w:rsidRDefault="002439A0" w:rsidP="002439A0">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Положение</w:t>
      </w:r>
    </w:p>
    <w:p w:rsidR="002439A0" w:rsidRDefault="002439A0" w:rsidP="002439A0">
      <w:pPr>
        <w:pStyle w:val="consplusnormal"/>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организации ритуальных услуг и содержании мест захоронения на территории Безымянского муниципального образования</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   Общие положения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Уставом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1.2. Положение устанавливает порядок организации ритуальных услуг, порядок захоронения и содержания мест захоронения на территории Безымянского муниципального образования, определяет участников отношений в сфере оказания ритуальных услуг.</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Безымянского муниципального образования.</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II.  Порядок организации похоронного дела на территории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Решение о создании мест погребения на территории Безымянского муниципального образования принимается администрацией Безымянского 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Кладбища, расположенные на территории Безымянского муниципального образования, являются по принадлежности муниципальными, а по обычаям - общественными.</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Муниципальные общественные кладбища предназначены для погребения умерших с учетом их волеизъявления и находятся в ведении администрации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Захоронение умершего производится в соответствии с санитарными правилами. Выделение земельных участков на муниципальных кладбищах под захоронение производится бесплатно.</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Захоронение осуществляется только после обращения заявителя в администрацию, заполнения заявления с предоставлением копии документа о смерти, документа удостоверяющего личность.</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 заявителе и иных данных.</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На территории всех кладбищ, находящихся в ведении органов местного самоуправления Безымянского муниципального образования, бесплатно предоставляются участки земли.</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Администрация Безымянского 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III.            Порядок деятельности Безымянского муниципального общественного кладбища</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Кладбища открыты для посещений ежедневно с 9.00 до 19.00 часов.</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На территории кладбища посетители должны соблюдать общественный порядок и тишину.</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На территории кладбища запрещается: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причинять вред расположенным на территории кладбища зданиям, надмогильным и иным сооружениям, оборудованию;</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сорить, ломать зеленые насаждения, рвать цветы, выгуливать домашних животных, ловить птиц и т.п.;</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разводить костры, добывать песок, глину, грунт, резать дерн, складировать мусор, опавшие листья и ветки вне отведенных для этих целей мест;</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оставлять строительные материалы и мусор после обустройства могил и надмогильных сооружений;</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IV.            Правила содержания мест погребения Безымянского муниципального общественного кладбища</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Создаваемые, а также существующие места погребения не подлежат сносу и могут быть перенесены только по решению органов местного самоуправления Безымянского муниципального образования в случае постоянных затоплений, оползней и т.п.</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V.  Заключительные положения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Финансирование организации ритуальных услуг и содержания мест погребений осуществляется в соответствии с действующим законодательством.</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30.09.2016 года № 168/45-03</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Журнал</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регистрации захоронений на территории Безымянского муниципального образования</w:t>
      </w:r>
    </w:p>
    <w:tbl>
      <w:tblPr>
        <w:tblW w:w="91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1"/>
        <w:gridCol w:w="1233"/>
        <w:gridCol w:w="1539"/>
        <w:gridCol w:w="904"/>
        <w:gridCol w:w="1456"/>
        <w:gridCol w:w="1482"/>
        <w:gridCol w:w="2115"/>
      </w:tblGrid>
      <w:tr w:rsidR="002439A0" w:rsidTr="002439A0">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умершего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Дата рождения умершего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Дата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Дата захоронения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документа о смерти</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Фамилия заявителя, ответственного за похороны</w:t>
            </w:r>
          </w:p>
        </w:tc>
      </w:tr>
      <w:tr w:rsidR="002439A0" w:rsidTr="002439A0">
        <w:tc>
          <w:tcPr>
            <w:tcW w:w="450" w:type="dxa"/>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rPr>
                <w:rFonts w:ascii="Arial" w:hAnsi="Arial" w:cs="Arial"/>
                <w:color w:val="333333"/>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rPr>
                <w:sz w:val="20"/>
                <w:szCs w:val="20"/>
              </w:rPr>
            </w:pP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2439A0" w:rsidRDefault="002439A0">
            <w:pPr>
              <w:rPr>
                <w:sz w:val="20"/>
                <w:szCs w:val="20"/>
              </w:rPr>
            </w:pPr>
          </w:p>
        </w:tc>
      </w:tr>
    </w:tbl>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30.09.2016 года № 168/45-03</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Форма заявления на захоронение</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администрацию Безымянского муниципального образования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кого ______________________________</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lastRenderedPageBreak/>
        <w:t>(место жительства)</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захоронить умершего гражданина__________________________________</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 год рождения)</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(указать куда, в родственную могилу или на свободное место)</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(наименование кладбища)</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захоронения в родственную могилу указать вид надгробия или трафарета, данные ранее захороненного умершего: фамилия, имя, отчество, дата смерти.</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 правильность сведений несу полную ответственность.</w:t>
      </w:r>
    </w:p>
    <w:p w:rsidR="002439A0" w:rsidRDefault="002439A0" w:rsidP="002439A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 __________________ 20___ г.                                              _______________</w:t>
      </w:r>
    </w:p>
    <w:p w:rsidR="002439A0" w:rsidRDefault="002439A0" w:rsidP="002439A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Личная подпись</w:t>
      </w:r>
    </w:p>
    <w:p w:rsidR="00B77724" w:rsidRPr="002439A0" w:rsidRDefault="00B77724" w:rsidP="002439A0">
      <w:bookmarkStart w:id="0" w:name="_GoBack"/>
      <w:bookmarkEnd w:id="0"/>
    </w:p>
    <w:sectPr w:rsidR="00B77724" w:rsidRPr="00243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33AD6"/>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D59AB"/>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C65FB"/>
    <w:rsid w:val="001C70A2"/>
    <w:rsid w:val="001D2ED7"/>
    <w:rsid w:val="001D50A6"/>
    <w:rsid w:val="001E5C26"/>
    <w:rsid w:val="001F4974"/>
    <w:rsid w:val="002002A2"/>
    <w:rsid w:val="00207BA7"/>
    <w:rsid w:val="0021008C"/>
    <w:rsid w:val="00214554"/>
    <w:rsid w:val="002318AD"/>
    <w:rsid w:val="002439A0"/>
    <w:rsid w:val="00251BD8"/>
    <w:rsid w:val="00254E90"/>
    <w:rsid w:val="00260318"/>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2325"/>
    <w:rsid w:val="00314952"/>
    <w:rsid w:val="0031683D"/>
    <w:rsid w:val="003255BE"/>
    <w:rsid w:val="00325893"/>
    <w:rsid w:val="00325C50"/>
    <w:rsid w:val="00325D58"/>
    <w:rsid w:val="00332206"/>
    <w:rsid w:val="00332D28"/>
    <w:rsid w:val="003335F9"/>
    <w:rsid w:val="00333B20"/>
    <w:rsid w:val="00343F31"/>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A4FB2"/>
    <w:rsid w:val="003B6F3B"/>
    <w:rsid w:val="003B756B"/>
    <w:rsid w:val="003C34AC"/>
    <w:rsid w:val="003C58CD"/>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01AD1"/>
    <w:rsid w:val="0051108A"/>
    <w:rsid w:val="00512259"/>
    <w:rsid w:val="00516057"/>
    <w:rsid w:val="00516E1C"/>
    <w:rsid w:val="00521CC2"/>
    <w:rsid w:val="00526C67"/>
    <w:rsid w:val="0053069E"/>
    <w:rsid w:val="0055114B"/>
    <w:rsid w:val="00551445"/>
    <w:rsid w:val="005641B2"/>
    <w:rsid w:val="00564372"/>
    <w:rsid w:val="00571769"/>
    <w:rsid w:val="00572E29"/>
    <w:rsid w:val="00584F35"/>
    <w:rsid w:val="005919F5"/>
    <w:rsid w:val="005A01A2"/>
    <w:rsid w:val="005A08F0"/>
    <w:rsid w:val="005B6D64"/>
    <w:rsid w:val="005B763F"/>
    <w:rsid w:val="005C0E87"/>
    <w:rsid w:val="005C489D"/>
    <w:rsid w:val="005C7F83"/>
    <w:rsid w:val="005D079F"/>
    <w:rsid w:val="005D3B4D"/>
    <w:rsid w:val="005E08BA"/>
    <w:rsid w:val="005E1FA3"/>
    <w:rsid w:val="005F25B6"/>
    <w:rsid w:val="005F6172"/>
    <w:rsid w:val="006004D4"/>
    <w:rsid w:val="00620AA6"/>
    <w:rsid w:val="006225FC"/>
    <w:rsid w:val="00622A5A"/>
    <w:rsid w:val="00622F93"/>
    <w:rsid w:val="00627693"/>
    <w:rsid w:val="00627D43"/>
    <w:rsid w:val="006424BE"/>
    <w:rsid w:val="00642ADD"/>
    <w:rsid w:val="00647646"/>
    <w:rsid w:val="0065016A"/>
    <w:rsid w:val="00660FFA"/>
    <w:rsid w:val="00661970"/>
    <w:rsid w:val="0066487E"/>
    <w:rsid w:val="0067105A"/>
    <w:rsid w:val="0068012A"/>
    <w:rsid w:val="00693466"/>
    <w:rsid w:val="00697D2B"/>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54991"/>
    <w:rsid w:val="00777F87"/>
    <w:rsid w:val="00791A92"/>
    <w:rsid w:val="007A19E5"/>
    <w:rsid w:val="007A397E"/>
    <w:rsid w:val="007B3B56"/>
    <w:rsid w:val="007B5D80"/>
    <w:rsid w:val="007C14C7"/>
    <w:rsid w:val="007C171C"/>
    <w:rsid w:val="007E1A28"/>
    <w:rsid w:val="007E664C"/>
    <w:rsid w:val="007E7EFB"/>
    <w:rsid w:val="007F4B3C"/>
    <w:rsid w:val="007F76FC"/>
    <w:rsid w:val="00806A25"/>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5C3D"/>
    <w:rsid w:val="0096652D"/>
    <w:rsid w:val="00970F47"/>
    <w:rsid w:val="00987977"/>
    <w:rsid w:val="00991C9F"/>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6403A"/>
    <w:rsid w:val="00A7360D"/>
    <w:rsid w:val="00A94DC6"/>
    <w:rsid w:val="00AA775D"/>
    <w:rsid w:val="00AC18BC"/>
    <w:rsid w:val="00AD49D5"/>
    <w:rsid w:val="00AE2E77"/>
    <w:rsid w:val="00B031E4"/>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0797"/>
    <w:rsid w:val="00C45500"/>
    <w:rsid w:val="00C479F2"/>
    <w:rsid w:val="00C60AF8"/>
    <w:rsid w:val="00C61592"/>
    <w:rsid w:val="00C65F55"/>
    <w:rsid w:val="00C725ED"/>
    <w:rsid w:val="00C739D2"/>
    <w:rsid w:val="00C7579E"/>
    <w:rsid w:val="00C7673C"/>
    <w:rsid w:val="00C83477"/>
    <w:rsid w:val="00C8453E"/>
    <w:rsid w:val="00C852D0"/>
    <w:rsid w:val="00C95363"/>
    <w:rsid w:val="00C97B48"/>
    <w:rsid w:val="00CB2B68"/>
    <w:rsid w:val="00CB7BB6"/>
    <w:rsid w:val="00CC3F9F"/>
    <w:rsid w:val="00CC6646"/>
    <w:rsid w:val="00CD27A3"/>
    <w:rsid w:val="00CE0B86"/>
    <w:rsid w:val="00D027B1"/>
    <w:rsid w:val="00D11655"/>
    <w:rsid w:val="00D1311F"/>
    <w:rsid w:val="00D279B4"/>
    <w:rsid w:val="00D42CF7"/>
    <w:rsid w:val="00D47049"/>
    <w:rsid w:val="00D4719D"/>
    <w:rsid w:val="00D64504"/>
    <w:rsid w:val="00D72562"/>
    <w:rsid w:val="00D72B09"/>
    <w:rsid w:val="00D75A5B"/>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621A0"/>
    <w:rsid w:val="00E723D0"/>
    <w:rsid w:val="00E75023"/>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2009-10-27-11-5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60868344966454569F6B098B6CAAD4F811C5B387014C16D7D343735868BDE3CA39DB8E4EX1H" TargetMode="External"/><Relationship Id="rId5" Type="http://schemas.openxmlformats.org/officeDocument/2006/relationships/hyperlink" Target="consultantplus://offline/ref=F060868344966454569F6B098B6CAAD4F810C4BF81014C16D7D343735868BDE3CA39DB8EE8D3685147XD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193</cp:revision>
  <dcterms:created xsi:type="dcterms:W3CDTF">2024-05-13T07:10:00Z</dcterms:created>
  <dcterms:modified xsi:type="dcterms:W3CDTF">2024-05-14T02:39:00Z</dcterms:modified>
</cp:coreProperties>
</file>