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20" w:rsidRDefault="00F83620" w:rsidP="00F836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F83620" w:rsidRDefault="00F83620" w:rsidP="00F836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F83620" w:rsidRDefault="00F83620" w:rsidP="00F836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Двадцать восьмое заседание третьего созыва</w:t>
      </w:r>
    </w:p>
    <w:p w:rsidR="00F83620" w:rsidRDefault="00F83620" w:rsidP="00F83620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F83620" w:rsidRDefault="00F83620" w:rsidP="00F836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29 июня 2015 года                                                                                          №   111/28-03</w:t>
      </w:r>
    </w:p>
    <w:p w:rsidR="00F83620" w:rsidRDefault="00F83620" w:rsidP="00F836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установлении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b/>
          <w:bCs/>
          <w:color w:val="333333"/>
          <w:sz w:val="21"/>
          <w:szCs w:val="21"/>
        </w:rPr>
        <w:t>границ территории, на которой может быть создана народная дружина в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Безымянском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муниципальном образовании</w:t>
      </w:r>
    </w:p>
    <w:p w:rsidR="00F83620" w:rsidRDefault="00F83620" w:rsidP="00F836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статьей 14 Федерального закона от 6 октября 2003 года № 131-ФЗ «Об общих принципах организации местного самоуправления в Российской Федерации», статьей 12 Федерального закона от 2 апреля 2014 года № 44-ФЗ «Об участии граждан в охране общественного порядка»,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F83620" w:rsidRDefault="00F83620" w:rsidP="00F836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F83620" w:rsidRDefault="00F83620" w:rsidP="00F836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F83620" w:rsidRDefault="00F83620" w:rsidP="00F836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   Установить границы территории, на которой может быть создана народная дружина в границах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утвержденной Законом Саратовской области от 27 декабря 2004 года № 106-ЗСО «О муниципальных образованиях, входящих в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района».</w:t>
      </w:r>
    </w:p>
    <w:p w:rsidR="00F83620" w:rsidRDefault="00F83620" w:rsidP="00F836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 Настоящее решение вступает в силу со дня его официального опубликования.</w:t>
      </w:r>
    </w:p>
    <w:p w:rsidR="00F83620" w:rsidRDefault="00F83620" w:rsidP="00F836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    Со дня вступления в силу настоящего решения отменить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27 июня 2014 года №054/12-03 «Об утверждении положения о муниципальной добровольной народной дружине по охране общественного порядка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образования».</w:t>
      </w:r>
    </w:p>
    <w:p w:rsidR="00F83620" w:rsidRDefault="00F83620" w:rsidP="00F836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   Контроль за исполнением настоящего Решения возложить на Комиссию по ЖКХ и социальным вопросам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Годзюмаха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F83620" w:rsidRDefault="00F83620" w:rsidP="00F836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F83620" w:rsidRDefault="00F83620" w:rsidP="00F836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F83620" w:rsidRDefault="00F83620" w:rsidP="00F836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F83620" w:rsidRDefault="00F83620" w:rsidP="00F836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F83620" w:rsidRDefault="00F83620" w:rsidP="00F836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B77724" w:rsidRPr="00F83620" w:rsidRDefault="00B77724" w:rsidP="00F83620">
      <w:bookmarkStart w:id="0" w:name="_GoBack"/>
      <w:bookmarkEnd w:id="0"/>
    </w:p>
    <w:sectPr w:rsidR="00B77724" w:rsidRPr="00F8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D40A4"/>
    <w:rsid w:val="000D4251"/>
    <w:rsid w:val="000D59AB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2826"/>
    <w:rsid w:val="00397783"/>
    <w:rsid w:val="003A08DB"/>
    <w:rsid w:val="003A477B"/>
    <w:rsid w:val="003A4FB2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0751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31A6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253</cp:revision>
  <dcterms:created xsi:type="dcterms:W3CDTF">2024-05-13T07:10:00Z</dcterms:created>
  <dcterms:modified xsi:type="dcterms:W3CDTF">2024-05-14T03:24:00Z</dcterms:modified>
</cp:coreProperties>
</file>