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Девятое заседание третьего созыва</w:t>
      </w:r>
    </w:p>
    <w:p w:rsidR="00F12E62" w:rsidRDefault="00F12E62" w:rsidP="00F12E62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 19 февраля 2014 года    № 042/09-03 "Об утверждении Положения о Почётной грамоте Главы Безымянского муниципального образования"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Уставом Безымянского муниципального образования Энгельсского муниципального района Саратовской области,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      Утвердить Положение о Почётной грамоте Главы Безымянского муниципального образования и благодарности главы Безымянского муниципального образования, согласно Приложению.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      Отменить Решение Безымянского сельского Совета от 27.03.2007 г. № 89/20 «Об объявлении Благодарности Главы Безымянского муниципального образования»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Настоящее Решение подлежит официальному обнародованию.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Контроль за исполнением настоящего Решения возложить на комиссию по бюджетной и налоговой политике (Губер Д.А.).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 муниципального образования                                 Е.Ю. Услонцева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19.02.2014 г. № 042/09-03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ПОЛОЖЕНИЕ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Почётной грамоте Главы Безымянского муниципального образования и благодарности главы Безымянского муниципального образования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Награждение Почётной грамотой главы Безымянского муниципального образования (далее - грамота) и объявление благодарности главы Безымянского муниципального образования (далее – благодарность) являются формой поощрения за достижение высоких показателей в науке, технике, трудовой деятельности, культуре, искусстве, воспитании и просвещении, здравоохранении, спорте, за благотворительную и иную социально значимую деятельность, за эффективную деятельность органов местного самоуправления, осуществление мер по обеспечению законности, прав и свобод граждан и другие заслуги.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Награждения грамотой и объявления благодарности могут удостаиваться граждане Российской Федерации, иностранные граждане, лица без гражданства, юридические лица и индивидуальные предприниматели.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Грамотой награждаются лица, проработавшие в организациях, обратившихся с ходатайством, не менее 3-х лет.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Благодарность объявляется лицам, проработавшим в организациях, обратившихся с ходатайством, не менее 2-х лет.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Стаж работы представленного к награждению Почетной грамотой не учитывается в случае ходатайства о награждении граждан, проявивших личное мужество и профессиональное мастерство при спасении людей, техники, объектов, в чрезвычайных ситуациях и при ликвидации их последствий, достигших значимых спортивных результатов, сделавших научные открытия.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 высокие показатели в учебе, активную общественную деятельность, за безупречную службу, усердие и значительные успехи в военной подготовке награждения грамотой и объявления благодарности могут удостаиваться учащиеся, студенты учебных заведений Энгельсского муниципального района и военнослужащие срочной службы.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 случае приурочивания награждения к юбилейным датам последними считаются: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для юридических лиц - 20 лет и каждые последующие 10 лет со дня основания;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для физических лиц - 40 лет и каждые последующие 5 лет со дня рождения.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Распоряжением администрации Безымянского муниципального образования создается комиссия по рассмотрению ходатайств о награждении Почетной грамотой, в компетенцию которой входит определение соответствия представленных документов требованиям настоящего Положения, проведение их проверки на правильность оформления. Решение комиссии носит рекомендательный характер.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 случае если инициатива о награждении грамотой и объявлении благодарности исходит от группы граждан, соответствующее обращение с обоснованием причин направляется на имя главы Безымянского муниципального образования, при этом соблюдение требований, предусмотренных пунктами 3, 8 настоящего Положения, не требуется. К обращению прикладываются документы, подтверждающие личные достижения и заслуги кандидата, представляемого к поощрению.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В течение календарного года указанных видов поощрения могут быть удостоены не более четырех граждан от организации.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При внесении предложений о награждении грамотой и объявлении благодарности граждан организация представляет на имя главы Безымянского муниципального образования следующие документы: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обращение по вопросу поощрения с указанием вида поощрения, причины, мотива и предполагаемой даты награждения;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наградной лист по форме, предусмотренной приложением к настоящему Положению (характеристика представляемого к поощрению должна отражать его личные заслуги, вклад в социально-экономическое развитие Безымянского муниципального образования (развитие отрасли) и содержать конкретные показатели);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внесении предложений о награждении грамотой и объявлении благодарности организаций и их руководителей на имя главы Безымянского муниципального образования представляются следующие документы: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ходатайство о награждении Почетной грамотой;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справка о производственно-экономических показателях не менее чем за 2 последних года работы, подписанная руководителем организации и заверенная печатью;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справка об отсутствии задолженности по заработной плате.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Указанные документы представляются не позднее, чем за 15 дней до даты предполагаемого награждения.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Предложение о награждении организации не может вноситься от имени этой организации, или лицами, работающими в ней.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Грамотой награждаются лица, имеющие благодарность главы Безымянского муниципального образования.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10. Решение о награждении грамотой,  объявлении благодарности принимается главой Безымянского муниципального образования и оформляется постановлением Главы Безымянского муниципального образования.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Подготовку проекта постановления о награждении грамотой, объявлении благодарности, ведение базы данных, в которую заносятся сведениях о лицах и организациях, представленных к поощрению, осуществляет главный специалист по делопроизводству администрации Безымянского муниципального образования.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Лицам, награжденным грамотой, а также лицам, которым объявлена благодарность, может выплачиваться единовременная премия в размере, установленной организацией, сотрудник которой представлен к поощрению, за счет средств организации.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Вручение грамоты и благодарности производится в торжественной обстановке главой Безымянского муниципального образования, либо по его поручению - другими должностными лицами.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Повторное награждение грамотой не производится.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 Повторное объявление благодарности возможно не ранее чем через два года после предыдущего.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15. При утере Почетной грамоты ее дубликат не выдается.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Положению о Почетной грамоте главы Безымянского муниципального образования и благодарности главы Безымянского муниципального образования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Наградной лист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Фамилия _________________________________________________________________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имя, отчество _______________________________________________________________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Должность, место работы, телефон (рабочий) __________________________________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(точное наименование предприятия, объединения, учреждения,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организации)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Дата рождения ____________________________________________________________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Домашний адрес, телефон __________________________________________________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Общий стаж работы ___________ 6. Стаж работы в данном коллективе____________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Руководитель организации, органа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местного самоуправления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                                            ___________________________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(подпись)                                                                                                    (фамилия и инициалы)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М.П.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"____" ______________ 2____ г.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Согласовано: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(заместитель руководителя аппарата, начальник общего отдела администрации Безымянского муниципального образования)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_____________________                                                    ___________________________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(подпись)                                                                                                    (фамилия и инициалы)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Характеристика с указанием конкретных заслуг представляемого к награждению.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Сведения о поощрениях представляемого к награждению (выписка из трудовой книжки (личного дела) сведений о награждениях (поощрениях)).</w:t>
      </w:r>
    </w:p>
    <w:tbl>
      <w:tblPr>
        <w:tblW w:w="9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2276"/>
        <w:gridCol w:w="3805"/>
        <w:gridCol w:w="2486"/>
      </w:tblGrid>
      <w:tr w:rsidR="00F12E62" w:rsidTr="00F12E62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62" w:rsidRDefault="00F12E6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62" w:rsidRDefault="00F12E6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Дата (число, месяц, год)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62" w:rsidRDefault="00F12E6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Сведения о награждениях государственными (ведомственными), областными, отраслевыми наградами, поощрения муниципальных образований, предприятий, учреждений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62" w:rsidRDefault="00F12E6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 основании чего внесена запись (документ, его дата и номер)</w:t>
            </w:r>
          </w:p>
        </w:tc>
      </w:tr>
      <w:tr w:rsidR="00F12E62" w:rsidTr="00F12E62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62" w:rsidRDefault="00F12E6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62" w:rsidRDefault="00F12E6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62" w:rsidRDefault="00F12E6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62" w:rsidRDefault="00F12E6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12E62" w:rsidTr="00F12E62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62" w:rsidRDefault="00F12E6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62" w:rsidRDefault="00F12E6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62" w:rsidRDefault="00F12E6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62" w:rsidRDefault="00F12E6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12E62" w:rsidTr="00F12E62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62" w:rsidRDefault="00F12E6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62" w:rsidRDefault="00F12E6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62" w:rsidRDefault="00F12E6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62" w:rsidRDefault="00F12E6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М.П._______________________________________________________________________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(должность, подпись, фамилия, инициалы руководителя кадровой службы)</w:t>
      </w:r>
    </w:p>
    <w:p w:rsidR="00F12E62" w:rsidRDefault="00F12E62" w:rsidP="00F12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Примечание:</w:t>
      </w:r>
      <w:r>
        <w:rPr>
          <w:rFonts w:ascii="Arial" w:hAnsi="Arial" w:cs="Arial"/>
          <w:color w:val="333333"/>
          <w:sz w:val="21"/>
          <w:szCs w:val="21"/>
        </w:rPr>
        <w:t> при оформлении наградного листа сокращения не допускаются.</w:t>
      </w:r>
    </w:p>
    <w:p w:rsidR="00B77724" w:rsidRPr="00F12E62" w:rsidRDefault="00B77724" w:rsidP="00F12E62">
      <w:bookmarkStart w:id="0" w:name="_GoBack"/>
      <w:bookmarkEnd w:id="0"/>
    </w:p>
    <w:sectPr w:rsidR="00B77724" w:rsidRPr="00F1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3CC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286</cp:revision>
  <dcterms:created xsi:type="dcterms:W3CDTF">2024-05-13T07:10:00Z</dcterms:created>
  <dcterms:modified xsi:type="dcterms:W3CDTF">2024-05-14T03:55:00Z</dcterms:modified>
</cp:coreProperties>
</file>