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AA" w:rsidRDefault="000057AA" w:rsidP="00307D64">
      <w:pPr>
        <w:jc w:val="center"/>
        <w:rPr>
          <w:b/>
          <w:sz w:val="26"/>
          <w:szCs w:val="26"/>
        </w:rPr>
      </w:pPr>
    </w:p>
    <w:p w:rsidR="00307D64" w:rsidRPr="00D33983" w:rsidRDefault="005049E6" w:rsidP="00307D64">
      <w:pPr>
        <w:jc w:val="center"/>
        <w:rPr>
          <w:b/>
          <w:sz w:val="26"/>
          <w:szCs w:val="26"/>
        </w:rPr>
      </w:pPr>
      <w:r w:rsidRPr="00D133C3">
        <w:rPr>
          <w:b/>
          <w:sz w:val="26"/>
          <w:szCs w:val="26"/>
        </w:rPr>
        <w:t>ИЗВЕЩЕНИЕ</w:t>
      </w:r>
      <w:r w:rsidR="00DA529E" w:rsidRPr="00D133C3">
        <w:rPr>
          <w:b/>
          <w:sz w:val="26"/>
          <w:szCs w:val="26"/>
        </w:rPr>
        <w:t xml:space="preserve"> №</w:t>
      </w:r>
      <w:r w:rsidR="00951FDA" w:rsidRPr="00D133C3">
        <w:rPr>
          <w:b/>
          <w:sz w:val="26"/>
          <w:szCs w:val="26"/>
        </w:rPr>
        <w:t xml:space="preserve"> 10</w:t>
      </w:r>
      <w:r w:rsidRPr="00D133C3">
        <w:rPr>
          <w:b/>
          <w:sz w:val="26"/>
          <w:szCs w:val="26"/>
        </w:rPr>
        <w:t xml:space="preserve"> </w:t>
      </w:r>
      <w:r w:rsidR="00410153" w:rsidRPr="00D133C3">
        <w:rPr>
          <w:b/>
          <w:sz w:val="26"/>
          <w:szCs w:val="26"/>
        </w:rPr>
        <w:t>от</w:t>
      </w:r>
      <w:r w:rsidR="00630F66" w:rsidRPr="00D133C3">
        <w:rPr>
          <w:b/>
          <w:sz w:val="26"/>
          <w:szCs w:val="26"/>
        </w:rPr>
        <w:t xml:space="preserve"> </w:t>
      </w:r>
      <w:r w:rsidR="00951FDA" w:rsidRPr="00D133C3">
        <w:rPr>
          <w:b/>
          <w:sz w:val="26"/>
          <w:szCs w:val="26"/>
        </w:rPr>
        <w:t>13</w:t>
      </w:r>
      <w:r w:rsidR="00FF1DDD" w:rsidRPr="00D133C3">
        <w:rPr>
          <w:b/>
          <w:sz w:val="26"/>
          <w:szCs w:val="26"/>
        </w:rPr>
        <w:t xml:space="preserve"> </w:t>
      </w:r>
      <w:r w:rsidR="00693FD7" w:rsidRPr="00D133C3">
        <w:rPr>
          <w:b/>
          <w:sz w:val="26"/>
          <w:szCs w:val="26"/>
        </w:rPr>
        <w:t>мая</w:t>
      </w:r>
      <w:r w:rsidR="00630F66" w:rsidRPr="00D133C3">
        <w:rPr>
          <w:b/>
          <w:sz w:val="26"/>
          <w:szCs w:val="26"/>
        </w:rPr>
        <w:t xml:space="preserve"> 202</w:t>
      </w:r>
      <w:r w:rsidR="00693FD7" w:rsidRPr="00D133C3">
        <w:rPr>
          <w:b/>
          <w:sz w:val="26"/>
          <w:szCs w:val="26"/>
        </w:rPr>
        <w:t>4</w:t>
      </w:r>
      <w:r w:rsidR="00630F66" w:rsidRPr="00D133C3">
        <w:rPr>
          <w:b/>
          <w:sz w:val="26"/>
          <w:szCs w:val="26"/>
        </w:rPr>
        <w:t xml:space="preserve"> года</w:t>
      </w:r>
    </w:p>
    <w:p w:rsidR="00307D64" w:rsidRPr="00AA1C50" w:rsidRDefault="00410153" w:rsidP="00307D64">
      <w:pPr>
        <w:jc w:val="center"/>
        <w:rPr>
          <w:b/>
          <w:sz w:val="26"/>
          <w:szCs w:val="26"/>
        </w:rPr>
      </w:pPr>
      <w:r w:rsidRPr="00D33983">
        <w:rPr>
          <w:b/>
          <w:sz w:val="26"/>
          <w:szCs w:val="26"/>
        </w:rPr>
        <w:t>о проведении открытого аукциона на право заключения</w:t>
      </w:r>
      <w:r w:rsidRPr="006138C4">
        <w:rPr>
          <w:b/>
          <w:sz w:val="26"/>
          <w:szCs w:val="26"/>
        </w:rPr>
        <w:t xml:space="preserve"> договор</w:t>
      </w:r>
      <w:r w:rsidR="00951FDA">
        <w:rPr>
          <w:b/>
          <w:sz w:val="26"/>
          <w:szCs w:val="26"/>
        </w:rPr>
        <w:t>а</w:t>
      </w:r>
      <w:r w:rsidRPr="006138C4">
        <w:rPr>
          <w:b/>
          <w:sz w:val="26"/>
          <w:szCs w:val="26"/>
        </w:rPr>
        <w:t xml:space="preserve"> на размещение нестационарн</w:t>
      </w:r>
      <w:r w:rsidR="00951FDA">
        <w:rPr>
          <w:b/>
          <w:sz w:val="26"/>
          <w:szCs w:val="26"/>
        </w:rPr>
        <w:t>ого</w:t>
      </w:r>
      <w:r w:rsidR="00F87C40">
        <w:rPr>
          <w:b/>
          <w:sz w:val="26"/>
          <w:szCs w:val="26"/>
        </w:rPr>
        <w:t xml:space="preserve"> </w:t>
      </w:r>
      <w:r w:rsidRPr="006138C4">
        <w:rPr>
          <w:b/>
          <w:sz w:val="26"/>
          <w:szCs w:val="26"/>
        </w:rPr>
        <w:t>торгов</w:t>
      </w:r>
      <w:r w:rsidR="00951FDA">
        <w:rPr>
          <w:b/>
          <w:sz w:val="26"/>
          <w:szCs w:val="26"/>
        </w:rPr>
        <w:t xml:space="preserve">ого </w:t>
      </w:r>
      <w:r w:rsidRPr="006138C4">
        <w:rPr>
          <w:b/>
          <w:sz w:val="26"/>
          <w:szCs w:val="26"/>
        </w:rPr>
        <w:t>объект</w:t>
      </w:r>
      <w:r w:rsidR="00951FDA">
        <w:rPr>
          <w:b/>
          <w:sz w:val="26"/>
          <w:szCs w:val="26"/>
        </w:rPr>
        <w:t>а</w:t>
      </w:r>
      <w:r w:rsidRPr="006138C4">
        <w:rPr>
          <w:b/>
          <w:sz w:val="26"/>
          <w:szCs w:val="26"/>
        </w:rPr>
        <w:t xml:space="preserve"> на территории </w:t>
      </w:r>
      <w:proofErr w:type="spellStart"/>
      <w:r w:rsidR="00EF1CE9">
        <w:rPr>
          <w:b/>
          <w:sz w:val="26"/>
          <w:szCs w:val="26"/>
        </w:rPr>
        <w:t>Безымянского</w:t>
      </w:r>
      <w:proofErr w:type="spellEnd"/>
      <w:r w:rsidR="00A149BA">
        <w:rPr>
          <w:b/>
          <w:sz w:val="26"/>
          <w:szCs w:val="26"/>
        </w:rPr>
        <w:t xml:space="preserve"> муниципального образования Энгельсского муниципального района </w:t>
      </w:r>
      <w:r w:rsidRPr="006138C4">
        <w:rPr>
          <w:b/>
          <w:sz w:val="26"/>
          <w:szCs w:val="26"/>
        </w:rPr>
        <w:t>Саратовской области</w:t>
      </w:r>
      <w:r w:rsidR="006138C4" w:rsidRPr="006138C4">
        <w:rPr>
          <w:sz w:val="26"/>
          <w:szCs w:val="26"/>
        </w:rPr>
        <w:t>.</w:t>
      </w:r>
    </w:p>
    <w:p w:rsidR="00307D64" w:rsidRPr="00AA1C50" w:rsidRDefault="00307D64" w:rsidP="00307D64">
      <w:pPr>
        <w:jc w:val="center"/>
        <w:rPr>
          <w:b/>
          <w:sz w:val="26"/>
          <w:szCs w:val="26"/>
        </w:rPr>
      </w:pPr>
    </w:p>
    <w:p w:rsidR="003C2033" w:rsidRPr="000812B9" w:rsidRDefault="003C2033" w:rsidP="000C24E1">
      <w:pPr>
        <w:pStyle w:val="1"/>
        <w:numPr>
          <w:ilvl w:val="0"/>
          <w:numId w:val="1"/>
        </w:numPr>
        <w:tabs>
          <w:tab w:val="left" w:pos="851"/>
        </w:tabs>
        <w:spacing w:after="0" w:line="276" w:lineRule="auto"/>
        <w:ind w:left="0" w:firstLine="567"/>
        <w:jc w:val="both"/>
        <w:rPr>
          <w:rFonts w:ascii="Times New Roman" w:hAnsi="Times New Roman"/>
          <w:bCs/>
          <w:sz w:val="26"/>
          <w:szCs w:val="26"/>
        </w:rPr>
      </w:pPr>
      <w:r w:rsidRPr="00C847CA">
        <w:rPr>
          <w:rFonts w:ascii="Times New Roman" w:hAnsi="Times New Roman"/>
          <w:bCs/>
          <w:sz w:val="26"/>
          <w:szCs w:val="26"/>
        </w:rPr>
        <w:t>Предмет открытого  аукциона – право на заключени</w:t>
      </w:r>
      <w:r w:rsidR="00C21FFD">
        <w:rPr>
          <w:rFonts w:ascii="Times New Roman" w:hAnsi="Times New Roman"/>
          <w:bCs/>
          <w:sz w:val="26"/>
          <w:szCs w:val="26"/>
        </w:rPr>
        <w:t>е</w:t>
      </w:r>
      <w:r w:rsidRPr="00C847CA">
        <w:rPr>
          <w:rFonts w:ascii="Times New Roman" w:hAnsi="Times New Roman"/>
          <w:bCs/>
          <w:sz w:val="26"/>
          <w:szCs w:val="26"/>
        </w:rPr>
        <w:t xml:space="preserve"> договор</w:t>
      </w:r>
      <w:r w:rsidR="00951FDA">
        <w:rPr>
          <w:rFonts w:ascii="Times New Roman" w:hAnsi="Times New Roman"/>
          <w:bCs/>
          <w:sz w:val="26"/>
          <w:szCs w:val="26"/>
        </w:rPr>
        <w:t>а</w:t>
      </w:r>
      <w:r w:rsidRPr="00C847CA">
        <w:rPr>
          <w:rFonts w:ascii="Times New Roman" w:hAnsi="Times New Roman"/>
          <w:bCs/>
          <w:sz w:val="26"/>
          <w:szCs w:val="26"/>
        </w:rPr>
        <w:t xml:space="preserve"> на </w:t>
      </w:r>
      <w:r w:rsidRPr="00C847CA">
        <w:rPr>
          <w:rFonts w:ascii="Times New Roman" w:hAnsi="Times New Roman"/>
          <w:sz w:val="26"/>
          <w:szCs w:val="26"/>
        </w:rPr>
        <w:t>размещение нестационарн</w:t>
      </w:r>
      <w:r w:rsidR="00951FDA">
        <w:rPr>
          <w:rFonts w:ascii="Times New Roman" w:hAnsi="Times New Roman"/>
          <w:sz w:val="26"/>
          <w:szCs w:val="26"/>
        </w:rPr>
        <w:t>ого</w:t>
      </w:r>
      <w:r w:rsidRPr="00C847CA">
        <w:rPr>
          <w:rFonts w:ascii="Times New Roman" w:hAnsi="Times New Roman"/>
          <w:sz w:val="26"/>
          <w:szCs w:val="26"/>
        </w:rPr>
        <w:t xml:space="preserve"> торгов</w:t>
      </w:r>
      <w:r w:rsidR="00951FDA">
        <w:rPr>
          <w:rFonts w:ascii="Times New Roman" w:hAnsi="Times New Roman"/>
          <w:sz w:val="26"/>
          <w:szCs w:val="26"/>
        </w:rPr>
        <w:t>ого</w:t>
      </w:r>
      <w:r w:rsidRPr="00C847CA">
        <w:rPr>
          <w:rFonts w:ascii="Times New Roman" w:hAnsi="Times New Roman"/>
          <w:sz w:val="26"/>
          <w:szCs w:val="26"/>
        </w:rPr>
        <w:t xml:space="preserve"> объект</w:t>
      </w:r>
      <w:r w:rsidR="00951FDA">
        <w:rPr>
          <w:rFonts w:ascii="Times New Roman" w:hAnsi="Times New Roman"/>
          <w:sz w:val="26"/>
          <w:szCs w:val="26"/>
        </w:rPr>
        <w:t>а</w:t>
      </w:r>
      <w:r w:rsidRPr="00C847CA">
        <w:rPr>
          <w:rFonts w:ascii="Times New Roman" w:hAnsi="Times New Roman"/>
          <w:sz w:val="26"/>
          <w:szCs w:val="26"/>
        </w:rPr>
        <w:t xml:space="preserve"> на территории </w:t>
      </w:r>
      <w:proofErr w:type="spellStart"/>
      <w:r w:rsidR="00EF1CE9">
        <w:rPr>
          <w:rFonts w:ascii="Times New Roman" w:hAnsi="Times New Roman"/>
          <w:bCs/>
          <w:sz w:val="26"/>
          <w:szCs w:val="26"/>
        </w:rPr>
        <w:t>Безымянского</w:t>
      </w:r>
      <w:proofErr w:type="spellEnd"/>
      <w:r w:rsidR="00EF1CE9">
        <w:rPr>
          <w:rFonts w:ascii="Times New Roman" w:hAnsi="Times New Roman"/>
          <w:bCs/>
          <w:sz w:val="26"/>
          <w:szCs w:val="26"/>
        </w:rPr>
        <w:t xml:space="preserve"> </w:t>
      </w:r>
      <w:r w:rsidR="00A57E48" w:rsidRPr="000812B9">
        <w:rPr>
          <w:rFonts w:ascii="Times New Roman" w:hAnsi="Times New Roman"/>
          <w:bCs/>
          <w:sz w:val="26"/>
          <w:szCs w:val="26"/>
        </w:rPr>
        <w:t>муниципального образования Энгельсского муниципального района Саратовской области</w:t>
      </w:r>
      <w:r w:rsidRPr="000812B9">
        <w:rPr>
          <w:rFonts w:ascii="Times New Roman" w:hAnsi="Times New Roman"/>
          <w:sz w:val="26"/>
          <w:szCs w:val="26"/>
        </w:rPr>
        <w:t>.</w:t>
      </w:r>
    </w:p>
    <w:p w:rsidR="003C2033" w:rsidRPr="000812B9" w:rsidRDefault="003C2033" w:rsidP="000C24E1">
      <w:pPr>
        <w:pStyle w:val="1"/>
        <w:numPr>
          <w:ilvl w:val="0"/>
          <w:numId w:val="1"/>
        </w:numPr>
        <w:tabs>
          <w:tab w:val="left" w:pos="567"/>
          <w:tab w:val="left" w:pos="851"/>
        </w:tabs>
        <w:spacing w:after="0" w:line="276" w:lineRule="auto"/>
        <w:ind w:left="0" w:firstLine="567"/>
        <w:jc w:val="both"/>
        <w:rPr>
          <w:rFonts w:ascii="Times New Roman" w:hAnsi="Times New Roman"/>
          <w:bCs/>
          <w:sz w:val="26"/>
          <w:szCs w:val="26"/>
        </w:rPr>
      </w:pPr>
      <w:r w:rsidRPr="000812B9">
        <w:rPr>
          <w:rFonts w:ascii="Times New Roman" w:hAnsi="Times New Roman"/>
          <w:bCs/>
          <w:sz w:val="26"/>
          <w:szCs w:val="26"/>
        </w:rPr>
        <w:t>Основание для</w:t>
      </w:r>
      <w:r w:rsidR="00532FA0">
        <w:rPr>
          <w:rFonts w:ascii="Times New Roman" w:hAnsi="Times New Roman"/>
          <w:bCs/>
          <w:sz w:val="26"/>
          <w:szCs w:val="26"/>
        </w:rPr>
        <w:t xml:space="preserve"> проведения открытого аукциона: </w:t>
      </w:r>
      <w:r w:rsidRPr="000812B9">
        <w:rPr>
          <w:rFonts w:ascii="Times New Roman" w:hAnsi="Times New Roman"/>
          <w:bCs/>
          <w:sz w:val="26"/>
          <w:szCs w:val="26"/>
        </w:rPr>
        <w:t xml:space="preserve">постановление администрации Энгельсского муниципального </w:t>
      </w:r>
      <w:r w:rsidRPr="00871D10">
        <w:rPr>
          <w:rFonts w:ascii="Times New Roman" w:hAnsi="Times New Roman"/>
          <w:bCs/>
          <w:sz w:val="26"/>
          <w:szCs w:val="26"/>
        </w:rPr>
        <w:t xml:space="preserve">района от </w:t>
      </w:r>
      <w:r w:rsidR="00951FDA" w:rsidRPr="00951FDA">
        <w:rPr>
          <w:rFonts w:ascii="Times New Roman" w:hAnsi="Times New Roman"/>
          <w:bCs/>
          <w:sz w:val="26"/>
          <w:szCs w:val="26"/>
        </w:rPr>
        <w:t>03</w:t>
      </w:r>
      <w:r w:rsidRPr="00951FDA">
        <w:rPr>
          <w:rFonts w:ascii="Times New Roman" w:hAnsi="Times New Roman"/>
          <w:bCs/>
          <w:sz w:val="26"/>
          <w:szCs w:val="26"/>
        </w:rPr>
        <w:t>.</w:t>
      </w:r>
      <w:r w:rsidR="001F0807" w:rsidRPr="00951FDA">
        <w:rPr>
          <w:rFonts w:ascii="Times New Roman" w:hAnsi="Times New Roman"/>
          <w:bCs/>
          <w:sz w:val="26"/>
          <w:szCs w:val="26"/>
        </w:rPr>
        <w:t>0</w:t>
      </w:r>
      <w:r w:rsidR="0048266B" w:rsidRPr="00951FDA">
        <w:rPr>
          <w:rFonts w:ascii="Times New Roman" w:hAnsi="Times New Roman"/>
          <w:bCs/>
          <w:sz w:val="26"/>
          <w:szCs w:val="26"/>
        </w:rPr>
        <w:t>5</w:t>
      </w:r>
      <w:r w:rsidRPr="00951FDA">
        <w:rPr>
          <w:rFonts w:ascii="Times New Roman" w:hAnsi="Times New Roman"/>
          <w:bCs/>
          <w:sz w:val="26"/>
          <w:szCs w:val="26"/>
        </w:rPr>
        <w:t>.202</w:t>
      </w:r>
      <w:r w:rsidR="00951FDA" w:rsidRPr="00951FDA">
        <w:rPr>
          <w:rFonts w:ascii="Times New Roman" w:hAnsi="Times New Roman"/>
          <w:bCs/>
          <w:sz w:val="26"/>
          <w:szCs w:val="26"/>
        </w:rPr>
        <w:t>4</w:t>
      </w:r>
      <w:r w:rsidRPr="00951FDA">
        <w:rPr>
          <w:rFonts w:ascii="Times New Roman" w:hAnsi="Times New Roman"/>
          <w:bCs/>
          <w:sz w:val="26"/>
          <w:szCs w:val="26"/>
        </w:rPr>
        <w:t xml:space="preserve"> г. № </w:t>
      </w:r>
      <w:r w:rsidR="002C492D" w:rsidRPr="00951FDA">
        <w:rPr>
          <w:rFonts w:ascii="Times New Roman" w:hAnsi="Times New Roman"/>
          <w:bCs/>
          <w:sz w:val="26"/>
          <w:szCs w:val="26"/>
        </w:rPr>
        <w:t>2</w:t>
      </w:r>
      <w:r w:rsidR="00951FDA" w:rsidRPr="00951FDA">
        <w:rPr>
          <w:rFonts w:ascii="Times New Roman" w:hAnsi="Times New Roman"/>
          <w:bCs/>
          <w:sz w:val="26"/>
          <w:szCs w:val="26"/>
        </w:rPr>
        <w:t>391</w:t>
      </w:r>
      <w:r w:rsidRPr="000812B9">
        <w:rPr>
          <w:rFonts w:ascii="Times New Roman" w:hAnsi="Times New Roman"/>
          <w:bCs/>
          <w:sz w:val="26"/>
          <w:szCs w:val="26"/>
        </w:rPr>
        <w:t xml:space="preserve"> «О проведении открытого аукциона на право заключения договор</w:t>
      </w:r>
      <w:r w:rsidR="00951FDA">
        <w:rPr>
          <w:rFonts w:ascii="Times New Roman" w:hAnsi="Times New Roman"/>
          <w:bCs/>
          <w:sz w:val="26"/>
          <w:szCs w:val="26"/>
        </w:rPr>
        <w:t>ов</w:t>
      </w:r>
      <w:r w:rsidRPr="000812B9">
        <w:rPr>
          <w:rFonts w:ascii="Times New Roman" w:hAnsi="Times New Roman"/>
          <w:bCs/>
          <w:sz w:val="26"/>
          <w:szCs w:val="26"/>
        </w:rPr>
        <w:t xml:space="preserve"> на размещение нестационарных торговых объектов на территории </w:t>
      </w:r>
      <w:proofErr w:type="spellStart"/>
      <w:r w:rsidR="00EF1CE9">
        <w:rPr>
          <w:rFonts w:ascii="Times New Roman" w:hAnsi="Times New Roman"/>
          <w:bCs/>
          <w:sz w:val="26"/>
          <w:szCs w:val="26"/>
        </w:rPr>
        <w:t>Безымянского</w:t>
      </w:r>
      <w:proofErr w:type="spellEnd"/>
      <w:r w:rsidR="00CE22C6">
        <w:rPr>
          <w:rFonts w:ascii="Times New Roman" w:hAnsi="Times New Roman"/>
          <w:bCs/>
          <w:sz w:val="26"/>
          <w:szCs w:val="26"/>
        </w:rPr>
        <w:t xml:space="preserve"> </w:t>
      </w:r>
      <w:r w:rsidRPr="000812B9">
        <w:rPr>
          <w:rFonts w:ascii="Times New Roman" w:hAnsi="Times New Roman"/>
          <w:bCs/>
          <w:sz w:val="26"/>
          <w:szCs w:val="26"/>
        </w:rPr>
        <w:t>муниципального образования Энгельсского муниципального района Саратовской области».</w:t>
      </w:r>
    </w:p>
    <w:p w:rsidR="003C2033" w:rsidRPr="00C847CA" w:rsidRDefault="003C2033" w:rsidP="000C24E1">
      <w:pPr>
        <w:pStyle w:val="1"/>
        <w:numPr>
          <w:ilvl w:val="0"/>
          <w:numId w:val="1"/>
        </w:numPr>
        <w:tabs>
          <w:tab w:val="left" w:pos="993"/>
        </w:tabs>
        <w:spacing w:after="0" w:line="276" w:lineRule="auto"/>
        <w:ind w:left="0" w:firstLine="567"/>
        <w:jc w:val="both"/>
        <w:rPr>
          <w:rFonts w:ascii="Times New Roman" w:hAnsi="Times New Roman"/>
          <w:bCs/>
          <w:sz w:val="26"/>
          <w:szCs w:val="26"/>
        </w:rPr>
      </w:pPr>
      <w:r w:rsidRPr="00C847CA">
        <w:rPr>
          <w:rFonts w:ascii="Times New Roman" w:hAnsi="Times New Roman"/>
          <w:bCs/>
          <w:sz w:val="26"/>
          <w:szCs w:val="26"/>
        </w:rPr>
        <w:t>Организатор проведения открытого аукциона – администрация Энгельсского муниципального района.</w:t>
      </w:r>
    </w:p>
    <w:p w:rsidR="003C2033" w:rsidRPr="00C847CA" w:rsidRDefault="003C2033" w:rsidP="000C24E1">
      <w:pPr>
        <w:pStyle w:val="a3"/>
        <w:tabs>
          <w:tab w:val="left" w:pos="3060"/>
        </w:tabs>
        <w:spacing w:line="276" w:lineRule="auto"/>
        <w:ind w:left="567"/>
        <w:rPr>
          <w:sz w:val="26"/>
          <w:szCs w:val="26"/>
        </w:rPr>
      </w:pPr>
      <w:r w:rsidRPr="00C847CA">
        <w:rPr>
          <w:bCs/>
          <w:sz w:val="26"/>
          <w:szCs w:val="26"/>
        </w:rPr>
        <w:t xml:space="preserve">адрес: 413100, г. Энгельс, пл. Ленина, д.30 </w:t>
      </w:r>
    </w:p>
    <w:p w:rsidR="003C2033" w:rsidRPr="00C847CA" w:rsidRDefault="003C2033" w:rsidP="000C24E1">
      <w:pPr>
        <w:spacing w:line="276" w:lineRule="auto"/>
        <w:ind w:left="567"/>
        <w:rPr>
          <w:b/>
          <w:sz w:val="26"/>
          <w:szCs w:val="26"/>
        </w:rPr>
      </w:pPr>
      <w:r w:rsidRPr="00C847CA">
        <w:rPr>
          <w:bCs/>
          <w:sz w:val="26"/>
          <w:szCs w:val="26"/>
          <w:lang w:val="en-US"/>
        </w:rPr>
        <w:t>e</w:t>
      </w:r>
      <w:r w:rsidRPr="00C847CA">
        <w:rPr>
          <w:bCs/>
          <w:sz w:val="26"/>
          <w:szCs w:val="26"/>
        </w:rPr>
        <w:t>-</w:t>
      </w:r>
      <w:r w:rsidRPr="00C847CA">
        <w:rPr>
          <w:bCs/>
          <w:sz w:val="26"/>
          <w:szCs w:val="26"/>
          <w:lang w:val="en-US"/>
        </w:rPr>
        <w:t>mail</w:t>
      </w:r>
      <w:r w:rsidRPr="00C847CA">
        <w:rPr>
          <w:bCs/>
          <w:sz w:val="26"/>
          <w:szCs w:val="26"/>
        </w:rPr>
        <w:t>:</w:t>
      </w:r>
      <w:proofErr w:type="spellStart"/>
      <w:r w:rsidRPr="00C847CA">
        <w:rPr>
          <w:sz w:val="26"/>
          <w:szCs w:val="26"/>
          <w:lang w:val="de-DE"/>
        </w:rPr>
        <w:t>engels@engels</w:t>
      </w:r>
      <w:proofErr w:type="spellEnd"/>
      <w:r w:rsidRPr="00C847CA">
        <w:rPr>
          <w:sz w:val="26"/>
          <w:szCs w:val="26"/>
          <w:lang w:val="de-DE"/>
        </w:rPr>
        <w:t>-</w:t>
      </w:r>
      <w:r w:rsidRPr="00C847CA">
        <w:rPr>
          <w:sz w:val="26"/>
          <w:szCs w:val="26"/>
          <w:lang w:val="en-US"/>
        </w:rPr>
        <w:t>city</w:t>
      </w:r>
      <w:r w:rsidRPr="00C847CA">
        <w:rPr>
          <w:sz w:val="26"/>
          <w:szCs w:val="26"/>
          <w:lang w:val="de-DE"/>
        </w:rPr>
        <w:t>.</w:t>
      </w:r>
      <w:proofErr w:type="spellStart"/>
      <w:r w:rsidRPr="00C847CA">
        <w:rPr>
          <w:sz w:val="26"/>
          <w:szCs w:val="26"/>
          <w:lang w:val="de-DE"/>
        </w:rPr>
        <w:t>ru</w:t>
      </w:r>
      <w:proofErr w:type="spellEnd"/>
    </w:p>
    <w:p w:rsidR="003C2033" w:rsidRPr="00C847CA" w:rsidRDefault="003C2033" w:rsidP="000C24E1">
      <w:pPr>
        <w:tabs>
          <w:tab w:val="left" w:pos="3060"/>
        </w:tabs>
        <w:spacing w:line="276" w:lineRule="auto"/>
        <w:ind w:firstLine="567"/>
        <w:rPr>
          <w:bCs/>
          <w:color w:val="000000"/>
          <w:sz w:val="26"/>
          <w:szCs w:val="26"/>
        </w:rPr>
      </w:pPr>
      <w:r w:rsidRPr="00C847CA">
        <w:rPr>
          <w:sz w:val="26"/>
          <w:szCs w:val="26"/>
        </w:rPr>
        <w:t>телефон:(</w:t>
      </w:r>
      <w:r w:rsidRPr="00C847CA">
        <w:rPr>
          <w:bCs/>
          <w:color w:val="000000"/>
          <w:sz w:val="26"/>
          <w:szCs w:val="26"/>
        </w:rPr>
        <w:t xml:space="preserve">8453) </w:t>
      </w:r>
      <w:r w:rsidRPr="00C847CA">
        <w:rPr>
          <w:sz w:val="26"/>
          <w:szCs w:val="26"/>
        </w:rPr>
        <w:t xml:space="preserve">55-76-31  </w:t>
      </w:r>
    </w:p>
    <w:p w:rsidR="003C2033" w:rsidRPr="005A2BE3" w:rsidRDefault="003C2033" w:rsidP="000C24E1">
      <w:pPr>
        <w:tabs>
          <w:tab w:val="left" w:pos="3060"/>
        </w:tabs>
        <w:spacing w:line="276" w:lineRule="auto"/>
        <w:ind w:firstLine="567"/>
        <w:jc w:val="both"/>
        <w:rPr>
          <w:color w:val="0000FF" w:themeColor="hyperlink"/>
          <w:sz w:val="26"/>
          <w:szCs w:val="26"/>
          <w:u w:val="single"/>
        </w:rPr>
      </w:pPr>
      <w:r w:rsidRPr="00C847CA">
        <w:rPr>
          <w:bCs/>
          <w:sz w:val="26"/>
          <w:szCs w:val="26"/>
        </w:rPr>
        <w:t>официальный сайт:</w:t>
      </w:r>
      <w:hyperlink r:id="rId7" w:history="1">
        <w:r w:rsidRPr="00C847CA">
          <w:rPr>
            <w:rStyle w:val="a6"/>
            <w:sz w:val="26"/>
            <w:szCs w:val="26"/>
            <w:lang w:val="en-US"/>
          </w:rPr>
          <w:t>www</w:t>
        </w:r>
        <w:r w:rsidRPr="00C847CA">
          <w:rPr>
            <w:rStyle w:val="a6"/>
            <w:sz w:val="26"/>
            <w:szCs w:val="26"/>
          </w:rPr>
          <w:t>.</w:t>
        </w:r>
        <w:proofErr w:type="spellStart"/>
        <w:r w:rsidRPr="00C847CA">
          <w:rPr>
            <w:rStyle w:val="a6"/>
            <w:sz w:val="26"/>
            <w:szCs w:val="26"/>
            <w:lang w:val="en-US"/>
          </w:rPr>
          <w:t>engels</w:t>
        </w:r>
        <w:proofErr w:type="spellEnd"/>
        <w:r w:rsidRPr="00C847CA">
          <w:rPr>
            <w:rStyle w:val="a6"/>
            <w:sz w:val="26"/>
            <w:szCs w:val="26"/>
          </w:rPr>
          <w:t>–</w:t>
        </w:r>
        <w:r w:rsidRPr="00C847CA">
          <w:rPr>
            <w:rStyle w:val="a6"/>
            <w:sz w:val="26"/>
            <w:szCs w:val="26"/>
            <w:lang w:val="en-US"/>
          </w:rPr>
          <w:t>city</w:t>
        </w:r>
        <w:r w:rsidRPr="00C847CA">
          <w:rPr>
            <w:rStyle w:val="a6"/>
            <w:sz w:val="26"/>
            <w:szCs w:val="26"/>
          </w:rPr>
          <w:t>.</w:t>
        </w:r>
        <w:proofErr w:type="spellStart"/>
        <w:r w:rsidRPr="00C847CA">
          <w:rPr>
            <w:rStyle w:val="a6"/>
            <w:sz w:val="26"/>
            <w:szCs w:val="26"/>
            <w:lang w:val="en-US"/>
          </w:rPr>
          <w:t>ru</w:t>
        </w:r>
        <w:proofErr w:type="spellEnd"/>
      </w:hyperlink>
    </w:p>
    <w:p w:rsidR="003C2033" w:rsidRPr="00C847CA" w:rsidRDefault="003C2033" w:rsidP="000C24E1">
      <w:pPr>
        <w:pStyle w:val="1"/>
        <w:numPr>
          <w:ilvl w:val="0"/>
          <w:numId w:val="1"/>
        </w:numPr>
        <w:tabs>
          <w:tab w:val="left" w:pos="1134"/>
        </w:tabs>
        <w:spacing w:after="0" w:line="276" w:lineRule="auto"/>
        <w:ind w:left="0" w:firstLine="567"/>
        <w:jc w:val="both"/>
        <w:rPr>
          <w:rFonts w:ascii="Times New Roman" w:hAnsi="Times New Roman"/>
          <w:sz w:val="26"/>
          <w:szCs w:val="26"/>
        </w:rPr>
      </w:pPr>
      <w:r w:rsidRPr="00C847CA">
        <w:rPr>
          <w:rFonts w:ascii="Times New Roman" w:hAnsi="Times New Roman"/>
          <w:bCs/>
          <w:sz w:val="26"/>
          <w:szCs w:val="26"/>
        </w:rPr>
        <w:t>Уполномоченный орган</w:t>
      </w:r>
      <w:r w:rsidR="00C21FFD">
        <w:rPr>
          <w:rFonts w:ascii="Times New Roman" w:hAnsi="Times New Roman"/>
          <w:bCs/>
          <w:sz w:val="26"/>
          <w:szCs w:val="26"/>
        </w:rPr>
        <w:t xml:space="preserve"> </w:t>
      </w:r>
      <w:r w:rsidRPr="00C847CA">
        <w:rPr>
          <w:rFonts w:ascii="Times New Roman" w:hAnsi="Times New Roman"/>
          <w:bCs/>
          <w:sz w:val="26"/>
          <w:szCs w:val="26"/>
        </w:rPr>
        <w:t>-</w:t>
      </w:r>
      <w:r w:rsidR="00C21FFD">
        <w:rPr>
          <w:rFonts w:ascii="Times New Roman" w:hAnsi="Times New Roman"/>
          <w:bCs/>
          <w:sz w:val="26"/>
          <w:szCs w:val="26"/>
        </w:rPr>
        <w:t xml:space="preserve"> </w:t>
      </w:r>
      <w:r w:rsidRPr="00C847CA">
        <w:rPr>
          <w:rFonts w:ascii="Times New Roman" w:hAnsi="Times New Roman"/>
          <w:bCs/>
          <w:sz w:val="26"/>
          <w:szCs w:val="26"/>
        </w:rPr>
        <w:t>управление развития потребительского рынка комитета экономики, промышленности и развития потребительского рынка администрации Энгельсского муниципального района</w:t>
      </w:r>
    </w:p>
    <w:p w:rsidR="003C2033" w:rsidRPr="00C847CA" w:rsidRDefault="003C2033" w:rsidP="000C24E1">
      <w:pPr>
        <w:pStyle w:val="a3"/>
        <w:tabs>
          <w:tab w:val="left" w:pos="3060"/>
        </w:tabs>
        <w:spacing w:line="276" w:lineRule="auto"/>
        <w:ind w:left="0" w:firstLine="567"/>
        <w:rPr>
          <w:sz w:val="26"/>
          <w:szCs w:val="26"/>
        </w:rPr>
      </w:pPr>
      <w:r w:rsidRPr="00C847CA">
        <w:rPr>
          <w:bCs/>
          <w:sz w:val="26"/>
          <w:szCs w:val="26"/>
        </w:rPr>
        <w:t xml:space="preserve">адрес: 413100, г. Энгельс, пл. Ленина, д.30, </w:t>
      </w:r>
      <w:proofErr w:type="spellStart"/>
      <w:r w:rsidRPr="00C847CA">
        <w:rPr>
          <w:bCs/>
          <w:sz w:val="26"/>
          <w:szCs w:val="26"/>
        </w:rPr>
        <w:t>каб</w:t>
      </w:r>
      <w:proofErr w:type="spellEnd"/>
      <w:r w:rsidRPr="00C847CA">
        <w:rPr>
          <w:bCs/>
          <w:sz w:val="26"/>
          <w:szCs w:val="26"/>
        </w:rPr>
        <w:t xml:space="preserve">. 4 </w:t>
      </w:r>
    </w:p>
    <w:p w:rsidR="003C2033" w:rsidRPr="00C847CA" w:rsidRDefault="003C2033" w:rsidP="000C24E1">
      <w:pPr>
        <w:pStyle w:val="a3"/>
        <w:spacing w:line="276" w:lineRule="auto"/>
        <w:ind w:left="0" w:firstLine="567"/>
        <w:rPr>
          <w:b/>
          <w:sz w:val="26"/>
          <w:szCs w:val="26"/>
          <w:lang w:val="en-US"/>
        </w:rPr>
      </w:pPr>
      <w:proofErr w:type="gramStart"/>
      <w:r w:rsidRPr="00C847CA">
        <w:rPr>
          <w:bCs/>
          <w:sz w:val="26"/>
          <w:szCs w:val="26"/>
          <w:lang w:val="en-US"/>
        </w:rPr>
        <w:t>e-mail</w:t>
      </w:r>
      <w:proofErr w:type="gramEnd"/>
      <w:r w:rsidRPr="00C847CA">
        <w:rPr>
          <w:bCs/>
          <w:sz w:val="26"/>
          <w:szCs w:val="26"/>
          <w:lang w:val="en-US"/>
        </w:rPr>
        <w:t>:</w:t>
      </w:r>
      <w:r w:rsidRPr="00C847CA">
        <w:rPr>
          <w:color w:val="000000"/>
          <w:sz w:val="26"/>
          <w:szCs w:val="26"/>
          <w:lang w:val="en-US"/>
        </w:rPr>
        <w:t xml:space="preserve"> torg@engels-city.ru</w:t>
      </w:r>
    </w:p>
    <w:p w:rsidR="003C2033" w:rsidRPr="00C847CA" w:rsidRDefault="003C2033" w:rsidP="000C24E1">
      <w:pPr>
        <w:pStyle w:val="a3"/>
        <w:tabs>
          <w:tab w:val="left" w:pos="3060"/>
        </w:tabs>
        <w:spacing w:line="276" w:lineRule="auto"/>
        <w:ind w:left="0" w:firstLine="567"/>
        <w:rPr>
          <w:bCs/>
          <w:color w:val="000000"/>
          <w:sz w:val="26"/>
          <w:szCs w:val="26"/>
        </w:rPr>
      </w:pPr>
      <w:r w:rsidRPr="00C847CA">
        <w:rPr>
          <w:sz w:val="26"/>
          <w:szCs w:val="26"/>
        </w:rPr>
        <w:t>телефон:(</w:t>
      </w:r>
      <w:r w:rsidRPr="00C847CA">
        <w:rPr>
          <w:bCs/>
          <w:color w:val="000000"/>
          <w:sz w:val="26"/>
          <w:szCs w:val="26"/>
        </w:rPr>
        <w:t>8453) 55-76-20, 55-76-10</w:t>
      </w:r>
    </w:p>
    <w:p w:rsidR="003C2033" w:rsidRPr="00C847CA" w:rsidRDefault="003C2033" w:rsidP="000C24E1">
      <w:pPr>
        <w:pStyle w:val="a3"/>
        <w:tabs>
          <w:tab w:val="left" w:pos="3060"/>
        </w:tabs>
        <w:spacing w:line="276" w:lineRule="auto"/>
        <w:ind w:left="0" w:firstLine="567"/>
        <w:jc w:val="both"/>
        <w:rPr>
          <w:color w:val="000000"/>
          <w:sz w:val="26"/>
          <w:szCs w:val="26"/>
        </w:rPr>
      </w:pPr>
      <w:r w:rsidRPr="00C847CA">
        <w:rPr>
          <w:bCs/>
          <w:sz w:val="26"/>
          <w:szCs w:val="26"/>
        </w:rPr>
        <w:t>Официальный сайт:</w:t>
      </w:r>
      <w:hyperlink r:id="rId8" w:history="1">
        <w:r w:rsidRPr="00C847CA">
          <w:rPr>
            <w:rStyle w:val="a6"/>
            <w:sz w:val="26"/>
            <w:szCs w:val="26"/>
            <w:lang w:val="en-US"/>
          </w:rPr>
          <w:t>www</w:t>
        </w:r>
        <w:r w:rsidRPr="00C847CA">
          <w:rPr>
            <w:rStyle w:val="a6"/>
            <w:sz w:val="26"/>
            <w:szCs w:val="26"/>
          </w:rPr>
          <w:t>.</w:t>
        </w:r>
        <w:proofErr w:type="spellStart"/>
        <w:r w:rsidRPr="00C847CA">
          <w:rPr>
            <w:rStyle w:val="a6"/>
            <w:sz w:val="26"/>
            <w:szCs w:val="26"/>
            <w:lang w:val="en-US"/>
          </w:rPr>
          <w:t>engels</w:t>
        </w:r>
        <w:proofErr w:type="spellEnd"/>
        <w:r w:rsidRPr="00C847CA">
          <w:rPr>
            <w:rStyle w:val="a6"/>
            <w:sz w:val="26"/>
            <w:szCs w:val="26"/>
          </w:rPr>
          <w:t>-</w:t>
        </w:r>
        <w:r w:rsidRPr="00C847CA">
          <w:rPr>
            <w:rStyle w:val="a6"/>
            <w:sz w:val="26"/>
            <w:szCs w:val="26"/>
            <w:lang w:val="en-US"/>
          </w:rPr>
          <w:t>city</w:t>
        </w:r>
        <w:r w:rsidRPr="00C847CA">
          <w:rPr>
            <w:rStyle w:val="a6"/>
            <w:sz w:val="26"/>
            <w:szCs w:val="26"/>
          </w:rPr>
          <w:t>.</w:t>
        </w:r>
        <w:proofErr w:type="spellStart"/>
        <w:r w:rsidRPr="00C847CA">
          <w:rPr>
            <w:rStyle w:val="a6"/>
            <w:sz w:val="26"/>
            <w:szCs w:val="26"/>
            <w:lang w:val="en-US"/>
          </w:rPr>
          <w:t>ru</w:t>
        </w:r>
        <w:proofErr w:type="spellEnd"/>
      </w:hyperlink>
    </w:p>
    <w:p w:rsidR="003C2033" w:rsidRDefault="003C2033" w:rsidP="000C24E1">
      <w:pPr>
        <w:pStyle w:val="a3"/>
        <w:tabs>
          <w:tab w:val="left" w:pos="3060"/>
        </w:tabs>
        <w:spacing w:line="276" w:lineRule="auto"/>
        <w:ind w:left="0" w:firstLine="567"/>
        <w:jc w:val="both"/>
        <w:rPr>
          <w:color w:val="000000"/>
          <w:sz w:val="26"/>
          <w:szCs w:val="26"/>
        </w:rPr>
      </w:pPr>
      <w:r w:rsidRPr="00737DFD">
        <w:rPr>
          <w:color w:val="000000"/>
          <w:sz w:val="26"/>
          <w:szCs w:val="26"/>
        </w:rPr>
        <w:t xml:space="preserve">Ответственное должностное лицо – начальник управления развития потребительского рынка О.В. Орешина. </w:t>
      </w:r>
    </w:p>
    <w:p w:rsidR="00DA529E" w:rsidRPr="00DA529E" w:rsidRDefault="00DA529E" w:rsidP="000C24E1">
      <w:pPr>
        <w:pStyle w:val="a3"/>
        <w:tabs>
          <w:tab w:val="left" w:pos="3060"/>
        </w:tabs>
        <w:spacing w:line="276" w:lineRule="auto"/>
        <w:ind w:left="0" w:firstLine="567"/>
        <w:jc w:val="both"/>
        <w:rPr>
          <w:sz w:val="26"/>
          <w:szCs w:val="26"/>
        </w:rPr>
      </w:pPr>
      <w:r w:rsidRPr="0063008B">
        <w:rPr>
          <w:sz w:val="26"/>
          <w:szCs w:val="26"/>
        </w:rPr>
        <w:t>Для принятия участия в открытом аукционе претендент предоставляет в уполномоченный орган – управление развития потребительского рынка</w:t>
      </w:r>
      <w:r w:rsidRPr="0063008B">
        <w:rPr>
          <w:bCs/>
          <w:sz w:val="26"/>
          <w:szCs w:val="26"/>
        </w:rPr>
        <w:t xml:space="preserve"> комитета экономики, промышленности и развития потребительского рынка администрации Энгельсского муниципального района (г. Энгельс, пл. Ленина, д.30, </w:t>
      </w:r>
      <w:proofErr w:type="spellStart"/>
      <w:r w:rsidRPr="0063008B">
        <w:rPr>
          <w:bCs/>
          <w:sz w:val="26"/>
          <w:szCs w:val="26"/>
        </w:rPr>
        <w:t>каб</w:t>
      </w:r>
      <w:proofErr w:type="spellEnd"/>
      <w:r w:rsidRPr="0063008B">
        <w:rPr>
          <w:bCs/>
          <w:sz w:val="26"/>
          <w:szCs w:val="26"/>
        </w:rPr>
        <w:t xml:space="preserve">. 4) заявку, с прилагаемыми к ней документами, на участие в открытом аукционе </w:t>
      </w:r>
      <w:proofErr w:type="gramStart"/>
      <w:r w:rsidRPr="0063008B">
        <w:rPr>
          <w:bCs/>
          <w:sz w:val="26"/>
          <w:szCs w:val="26"/>
        </w:rPr>
        <w:t>на</w:t>
      </w:r>
      <w:proofErr w:type="gramEnd"/>
      <w:r w:rsidRPr="0063008B">
        <w:rPr>
          <w:bCs/>
          <w:sz w:val="26"/>
          <w:szCs w:val="26"/>
        </w:rPr>
        <w:t xml:space="preserve"> бумажном </w:t>
      </w:r>
      <w:proofErr w:type="gramStart"/>
      <w:r w:rsidRPr="0063008B">
        <w:rPr>
          <w:bCs/>
          <w:sz w:val="26"/>
          <w:szCs w:val="26"/>
        </w:rPr>
        <w:t>носителе</w:t>
      </w:r>
      <w:proofErr w:type="gramEnd"/>
      <w:r w:rsidRPr="0063008B">
        <w:rPr>
          <w:bCs/>
          <w:sz w:val="26"/>
          <w:szCs w:val="26"/>
        </w:rPr>
        <w:t xml:space="preserve"> путем личного обращения в орган.  </w:t>
      </w:r>
    </w:p>
    <w:p w:rsidR="003C2033" w:rsidRPr="005A2BE3" w:rsidRDefault="003C2033" w:rsidP="000C24E1">
      <w:pPr>
        <w:pStyle w:val="1"/>
        <w:numPr>
          <w:ilvl w:val="0"/>
          <w:numId w:val="1"/>
        </w:numPr>
        <w:tabs>
          <w:tab w:val="left" w:pos="1134"/>
        </w:tabs>
        <w:spacing w:after="0" w:line="276" w:lineRule="auto"/>
        <w:ind w:left="0" w:firstLine="567"/>
        <w:jc w:val="both"/>
        <w:rPr>
          <w:rFonts w:ascii="Times New Roman" w:hAnsi="Times New Roman"/>
          <w:b/>
          <w:bCs/>
          <w:color w:val="000000" w:themeColor="text1"/>
          <w:sz w:val="26"/>
          <w:szCs w:val="26"/>
        </w:rPr>
      </w:pPr>
      <w:r w:rsidRPr="00C847CA">
        <w:rPr>
          <w:rFonts w:ascii="Times New Roman" w:hAnsi="Times New Roman"/>
          <w:b/>
          <w:bCs/>
          <w:color w:val="000000" w:themeColor="text1"/>
          <w:sz w:val="26"/>
          <w:szCs w:val="26"/>
        </w:rPr>
        <w:t>Форма заявки на участие в открытом аукционе представлена в приложении 1 к настоящему извещению.</w:t>
      </w:r>
    </w:p>
    <w:p w:rsidR="003C2033" w:rsidRPr="00E133A3" w:rsidRDefault="003C2033" w:rsidP="000C24E1">
      <w:pPr>
        <w:pStyle w:val="1"/>
        <w:numPr>
          <w:ilvl w:val="0"/>
          <w:numId w:val="1"/>
        </w:numPr>
        <w:tabs>
          <w:tab w:val="left" w:pos="1134"/>
        </w:tabs>
        <w:spacing w:after="0" w:line="276" w:lineRule="auto"/>
        <w:ind w:left="0" w:firstLine="567"/>
        <w:jc w:val="both"/>
        <w:rPr>
          <w:rFonts w:ascii="Times New Roman" w:hAnsi="Times New Roman"/>
          <w:b/>
          <w:bCs/>
          <w:sz w:val="26"/>
          <w:szCs w:val="26"/>
        </w:rPr>
      </w:pPr>
      <w:r w:rsidRPr="00C847CA">
        <w:rPr>
          <w:rFonts w:ascii="Times New Roman" w:hAnsi="Times New Roman"/>
          <w:b/>
          <w:bCs/>
          <w:sz w:val="26"/>
          <w:szCs w:val="26"/>
        </w:rPr>
        <w:t>Порядок подачи Заявок.</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 xml:space="preserve">6.1.  Заявка </w:t>
      </w:r>
      <w:r w:rsidR="00616E95">
        <w:rPr>
          <w:rFonts w:ascii="Times New Roman" w:hAnsi="Times New Roman" w:cs="Times New Roman"/>
          <w:sz w:val="26"/>
          <w:szCs w:val="26"/>
        </w:rPr>
        <w:t xml:space="preserve">на участие в открытом аукционе </w:t>
      </w:r>
      <w:r w:rsidRPr="00C847CA">
        <w:rPr>
          <w:rFonts w:ascii="Times New Roman" w:hAnsi="Times New Roman" w:cs="Times New Roman"/>
          <w:sz w:val="26"/>
          <w:szCs w:val="26"/>
        </w:rPr>
        <w:t>подается претендентом (его уполномоченным представителем) в срок, который установлен в извещении о проведении открытого аукциона.</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lastRenderedPageBreak/>
        <w:t>6.2.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bookmarkStart w:id="0" w:name="P226"/>
      <w:bookmarkEnd w:id="0"/>
      <w:r w:rsidRPr="00C847CA">
        <w:rPr>
          <w:rFonts w:ascii="Times New Roman" w:hAnsi="Times New Roman" w:cs="Times New Roman"/>
          <w:sz w:val="26"/>
          <w:szCs w:val="26"/>
        </w:rPr>
        <w:t>6.3. Претендент (его уполномоченный представитель) вправе подать в отношении одного лота открытого аукциона только одну заявку.</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 xml:space="preserve">6.4. В целях обеспечения Заявки претендент вносит задаток, размер которого указан в  </w:t>
      </w:r>
      <w:r w:rsidRPr="00B468D7">
        <w:rPr>
          <w:rFonts w:ascii="Times New Roman" w:hAnsi="Times New Roman" w:cs="Times New Roman"/>
          <w:sz w:val="26"/>
          <w:szCs w:val="26"/>
        </w:rPr>
        <w:t>пункте 1</w:t>
      </w:r>
      <w:r w:rsidR="003863E9" w:rsidRPr="00B468D7">
        <w:rPr>
          <w:rFonts w:ascii="Times New Roman" w:hAnsi="Times New Roman" w:cs="Times New Roman"/>
          <w:sz w:val="26"/>
          <w:szCs w:val="26"/>
        </w:rPr>
        <w:t>2</w:t>
      </w:r>
      <w:r w:rsidRPr="00B468D7">
        <w:rPr>
          <w:rFonts w:ascii="Times New Roman" w:hAnsi="Times New Roman" w:cs="Times New Roman"/>
          <w:sz w:val="26"/>
          <w:szCs w:val="26"/>
        </w:rPr>
        <w:t xml:space="preserve"> извещения</w:t>
      </w:r>
      <w:r w:rsidRPr="00C847CA">
        <w:rPr>
          <w:rFonts w:ascii="Times New Roman" w:hAnsi="Times New Roman" w:cs="Times New Roman"/>
          <w:sz w:val="26"/>
          <w:szCs w:val="26"/>
        </w:rPr>
        <w:t xml:space="preserve"> о проведении открытого аукциона.</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6.5. Заявка с прилагаемыми к ней документами, поданная позднее дня окончания срока подачи Заявок, не подлежат рассмотрению аукционной комиссией и возвращается претенденту.</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6.6. Прием Заявок прекращается не позднее дня окончания срока подачи Заявок, предусмотренного извещением о проведении открытого аукциона.</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В случае подачи одним претендентом (его уполномоченным представителем) двух и более Заявок в отношении одного и того же лота при условии, что поданные ранее Заявки таким претендентом (его уполномоченным представителем) не отозваны, все Заявки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6.7. Претендент (его уполномоченный представитель)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открытого аукциона.</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6.8. В случае если по окончании срока подачи Заявок подана только одна Заявка или не подано ни одной Заявки, открытый аукцион признается несостоявшимся только в отношении тех лотов, в отношении которых подана только одна заявка или не подано ни одной заявки.</w:t>
      </w:r>
    </w:p>
    <w:p w:rsidR="003C2033" w:rsidRPr="00C847CA" w:rsidRDefault="003C2033" w:rsidP="000C24E1">
      <w:pPr>
        <w:pStyle w:val="ConsPlusTitle"/>
        <w:spacing w:line="276" w:lineRule="auto"/>
        <w:ind w:firstLine="567"/>
        <w:jc w:val="both"/>
        <w:rPr>
          <w:rFonts w:ascii="Times New Roman" w:hAnsi="Times New Roman" w:cs="Times New Roman"/>
          <w:color w:val="000000" w:themeColor="text1"/>
          <w:sz w:val="26"/>
          <w:szCs w:val="26"/>
        </w:rPr>
      </w:pPr>
      <w:r w:rsidRPr="00C847CA">
        <w:rPr>
          <w:rFonts w:ascii="Times New Roman" w:hAnsi="Times New Roman" w:cs="Times New Roman"/>
          <w:b w:val="0"/>
          <w:sz w:val="26"/>
          <w:szCs w:val="26"/>
        </w:rPr>
        <w:t>6.9. 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Pr>
          <w:rFonts w:ascii="Times New Roman" w:hAnsi="Times New Roman" w:cs="Times New Roman"/>
          <w:b w:val="0"/>
          <w:sz w:val="26"/>
          <w:szCs w:val="26"/>
        </w:rPr>
        <w:t xml:space="preserve"> </w:t>
      </w:r>
      <w:r w:rsidRPr="00C847CA">
        <w:rPr>
          <w:rFonts w:ascii="Times New Roman" w:hAnsi="Times New Roman" w:cs="Times New Roman"/>
          <w:b w:val="0"/>
          <w:sz w:val="26"/>
          <w:szCs w:val="26"/>
        </w:rPr>
        <w:t>и Положения</w:t>
      </w:r>
      <w:r>
        <w:rPr>
          <w:rFonts w:ascii="Times New Roman" w:hAnsi="Times New Roman" w:cs="Times New Roman"/>
          <w:b w:val="0"/>
          <w:sz w:val="26"/>
          <w:szCs w:val="26"/>
        </w:rPr>
        <w:t xml:space="preserve"> </w:t>
      </w:r>
      <w:r w:rsidRPr="00C847CA">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616E95">
        <w:rPr>
          <w:rFonts w:ascii="Times New Roman" w:hAnsi="Times New Roman" w:cs="Times New Roman"/>
          <w:b w:val="0"/>
          <w:color w:val="000000" w:themeColor="text1"/>
          <w:sz w:val="26"/>
          <w:szCs w:val="26"/>
        </w:rPr>
        <w:t>сельских поселений, входящих в состав</w:t>
      </w:r>
      <w:r w:rsidRPr="00C847CA">
        <w:rPr>
          <w:rFonts w:ascii="Times New Roman" w:hAnsi="Times New Roman" w:cs="Times New Roman"/>
          <w:b w:val="0"/>
          <w:color w:val="000000" w:themeColor="text1"/>
          <w:sz w:val="26"/>
          <w:szCs w:val="26"/>
        </w:rPr>
        <w:t xml:space="preserve"> Энгельсского муниципального района Саратовской области</w:t>
      </w:r>
      <w:r w:rsidRPr="00C847CA">
        <w:rPr>
          <w:rFonts w:ascii="Times New Roman" w:hAnsi="Times New Roman" w:cs="Times New Roman"/>
          <w:sz w:val="26"/>
          <w:szCs w:val="26"/>
        </w:rPr>
        <w:t>.</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6.10. Претендент несет все расходы, связанные с подготовкой и подачей Заявки.</w:t>
      </w:r>
    </w:p>
    <w:p w:rsidR="003C2033" w:rsidRPr="00C847CA"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6.11. 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3C2033" w:rsidRDefault="003C2033" w:rsidP="000C24E1">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6.12. Плата за участие в открытом аукционе не взимается.</w:t>
      </w:r>
    </w:p>
    <w:p w:rsidR="00BD5E22" w:rsidRDefault="00BD5E22" w:rsidP="006C328A">
      <w:pPr>
        <w:pStyle w:val="ConsPlusNormal"/>
        <w:spacing w:line="276" w:lineRule="auto"/>
        <w:ind w:firstLine="567"/>
        <w:jc w:val="both"/>
        <w:rPr>
          <w:rFonts w:ascii="Times New Roman" w:hAnsi="Times New Roman" w:cs="Times New Roman"/>
          <w:sz w:val="26"/>
          <w:szCs w:val="26"/>
        </w:rPr>
      </w:pPr>
    </w:p>
    <w:p w:rsidR="006C328A" w:rsidRPr="00D33983" w:rsidRDefault="006C328A" w:rsidP="00610BA5">
      <w:pPr>
        <w:pStyle w:val="1"/>
        <w:numPr>
          <w:ilvl w:val="0"/>
          <w:numId w:val="1"/>
        </w:numPr>
        <w:tabs>
          <w:tab w:val="left" w:pos="1276"/>
          <w:tab w:val="left" w:pos="1701"/>
        </w:tabs>
        <w:spacing w:after="0" w:line="240" w:lineRule="auto"/>
        <w:ind w:left="0" w:firstLine="567"/>
        <w:jc w:val="both"/>
        <w:rPr>
          <w:rFonts w:ascii="Times New Roman" w:hAnsi="Times New Roman"/>
          <w:b/>
          <w:bCs/>
          <w:color w:val="000000" w:themeColor="text1"/>
          <w:sz w:val="26"/>
          <w:szCs w:val="26"/>
        </w:rPr>
      </w:pPr>
      <w:r w:rsidRPr="00D33983">
        <w:rPr>
          <w:rFonts w:ascii="Times New Roman" w:hAnsi="Times New Roman"/>
          <w:b/>
          <w:bCs/>
          <w:color w:val="000000" w:themeColor="text1"/>
          <w:sz w:val="26"/>
          <w:szCs w:val="26"/>
        </w:rPr>
        <w:lastRenderedPageBreak/>
        <w:t>Сведения о месте размещения НТО</w:t>
      </w:r>
      <w:r w:rsidR="00B706FB" w:rsidRPr="00D33983">
        <w:rPr>
          <w:rFonts w:ascii="Times New Roman" w:hAnsi="Times New Roman"/>
          <w:b/>
          <w:bCs/>
          <w:color w:val="000000" w:themeColor="text1"/>
          <w:sz w:val="26"/>
          <w:szCs w:val="26"/>
        </w:rPr>
        <w:t>, начальная (минимальная) цена договора</w:t>
      </w:r>
      <w:r w:rsidRPr="00D33983">
        <w:rPr>
          <w:rFonts w:ascii="Times New Roman" w:hAnsi="Times New Roman"/>
          <w:b/>
          <w:bCs/>
          <w:color w:val="000000" w:themeColor="text1"/>
          <w:sz w:val="26"/>
          <w:szCs w:val="26"/>
        </w:rPr>
        <w:t>.</w:t>
      </w:r>
    </w:p>
    <w:tbl>
      <w:tblPr>
        <w:tblStyle w:val="a5"/>
        <w:tblW w:w="10207" w:type="dxa"/>
        <w:tblInd w:w="-459" w:type="dxa"/>
        <w:tblLayout w:type="fixed"/>
        <w:tblLook w:val="04A0" w:firstRow="1" w:lastRow="0" w:firstColumn="1" w:lastColumn="0" w:noHBand="0" w:noVBand="1"/>
      </w:tblPr>
      <w:tblGrid>
        <w:gridCol w:w="678"/>
        <w:gridCol w:w="2299"/>
        <w:gridCol w:w="1842"/>
        <w:gridCol w:w="1418"/>
        <w:gridCol w:w="1134"/>
        <w:gridCol w:w="1418"/>
        <w:gridCol w:w="1418"/>
      </w:tblGrid>
      <w:tr w:rsidR="00726D7F" w:rsidTr="00E71DCC">
        <w:tc>
          <w:tcPr>
            <w:tcW w:w="678" w:type="dxa"/>
          </w:tcPr>
          <w:p w:rsidR="00726D7F" w:rsidRPr="00BA161A" w:rsidRDefault="00787C7A" w:rsidP="005E2FB0">
            <w:pPr>
              <w:pStyle w:val="1"/>
              <w:tabs>
                <w:tab w:val="left" w:pos="459"/>
              </w:tabs>
              <w:spacing w:after="0" w:line="240" w:lineRule="auto"/>
              <w:ind w:left="0"/>
              <w:jc w:val="both"/>
              <w:rPr>
                <w:rFonts w:ascii="Times New Roman" w:hAnsi="Times New Roman"/>
                <w:bCs/>
                <w:color w:val="000000" w:themeColor="text1"/>
                <w:sz w:val="24"/>
                <w:szCs w:val="24"/>
              </w:rPr>
            </w:pPr>
            <w:r w:rsidRPr="00BA161A">
              <w:rPr>
                <w:rFonts w:ascii="Times New Roman" w:hAnsi="Times New Roman"/>
                <w:bCs/>
                <w:color w:val="000000" w:themeColor="text1"/>
                <w:sz w:val="24"/>
                <w:szCs w:val="24"/>
              </w:rPr>
              <w:t>№ лота</w:t>
            </w:r>
          </w:p>
        </w:tc>
        <w:tc>
          <w:tcPr>
            <w:tcW w:w="2299"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Место размещения</w:t>
            </w:r>
          </w:p>
        </w:tc>
        <w:tc>
          <w:tcPr>
            <w:tcW w:w="1842" w:type="dxa"/>
          </w:tcPr>
          <w:p w:rsidR="00726D7F" w:rsidRPr="00BA161A" w:rsidRDefault="00726D7F" w:rsidP="006C6543">
            <w:pPr>
              <w:pStyle w:val="1"/>
              <w:tabs>
                <w:tab w:val="left" w:pos="142"/>
              </w:tabs>
              <w:spacing w:after="0" w:line="240" w:lineRule="auto"/>
              <w:ind w:left="0"/>
              <w:rPr>
                <w:rFonts w:ascii="Times New Roman" w:hAnsi="Times New Roman"/>
                <w:b/>
                <w:bCs/>
                <w:color w:val="000000" w:themeColor="text1"/>
                <w:sz w:val="24"/>
                <w:szCs w:val="24"/>
              </w:rPr>
            </w:pPr>
            <w:r w:rsidRPr="00BA161A">
              <w:rPr>
                <w:rFonts w:ascii="Times New Roman" w:hAnsi="Times New Roman"/>
                <w:sz w:val="24"/>
                <w:szCs w:val="24"/>
              </w:rPr>
              <w:t xml:space="preserve">Тип торгового объекта (в соответствии с ГОСТ </w:t>
            </w:r>
            <w:proofErr w:type="gramStart"/>
            <w:r w:rsidRPr="00BA161A">
              <w:rPr>
                <w:rFonts w:ascii="Times New Roman" w:hAnsi="Times New Roman"/>
                <w:sz w:val="24"/>
                <w:szCs w:val="24"/>
              </w:rPr>
              <w:t>Р</w:t>
            </w:r>
            <w:proofErr w:type="gramEnd"/>
            <w:r w:rsidRPr="00BA161A">
              <w:rPr>
                <w:rFonts w:ascii="Times New Roman" w:hAnsi="Times New Roman"/>
                <w:sz w:val="24"/>
                <w:szCs w:val="24"/>
              </w:rPr>
              <w:t xml:space="preserve"> 51303-2013 «Торговля. </w:t>
            </w:r>
            <w:proofErr w:type="gramStart"/>
            <w:r w:rsidRPr="00BA161A">
              <w:rPr>
                <w:rFonts w:ascii="Times New Roman" w:hAnsi="Times New Roman"/>
                <w:sz w:val="24"/>
                <w:szCs w:val="24"/>
              </w:rPr>
              <w:t>Термины и определения»)</w:t>
            </w:r>
            <w:proofErr w:type="gramEnd"/>
          </w:p>
        </w:tc>
        <w:tc>
          <w:tcPr>
            <w:tcW w:w="1418"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Группа товаров</w:t>
            </w:r>
          </w:p>
        </w:tc>
        <w:tc>
          <w:tcPr>
            <w:tcW w:w="1134"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Размер площади места размещения НТО</w:t>
            </w:r>
            <w:r w:rsidR="00AD3B12">
              <w:rPr>
                <w:rFonts w:ascii="Times New Roman" w:hAnsi="Times New Roman"/>
                <w:sz w:val="24"/>
                <w:szCs w:val="24"/>
              </w:rPr>
              <w:t xml:space="preserve">, </w:t>
            </w:r>
            <w:proofErr w:type="spellStart"/>
            <w:r w:rsidR="00AD3B12">
              <w:rPr>
                <w:rFonts w:ascii="Times New Roman" w:hAnsi="Times New Roman"/>
                <w:sz w:val="24"/>
                <w:szCs w:val="24"/>
              </w:rPr>
              <w:t>кв</w:t>
            </w:r>
            <w:proofErr w:type="gramStart"/>
            <w:r w:rsidR="00AD3B12">
              <w:rPr>
                <w:rFonts w:ascii="Times New Roman" w:hAnsi="Times New Roman"/>
                <w:sz w:val="24"/>
                <w:szCs w:val="24"/>
              </w:rPr>
              <w:t>.м</w:t>
            </w:r>
            <w:proofErr w:type="spellEnd"/>
            <w:proofErr w:type="gramEnd"/>
          </w:p>
        </w:tc>
        <w:tc>
          <w:tcPr>
            <w:tcW w:w="1418"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Период функционирования торгового объекта</w:t>
            </w:r>
          </w:p>
        </w:tc>
        <w:tc>
          <w:tcPr>
            <w:tcW w:w="1418" w:type="dxa"/>
          </w:tcPr>
          <w:p w:rsidR="000A58E2" w:rsidRDefault="00726D7F" w:rsidP="005E2FB0">
            <w:pPr>
              <w:pStyle w:val="1"/>
              <w:tabs>
                <w:tab w:val="left" w:pos="142"/>
              </w:tabs>
              <w:spacing w:after="0" w:line="240" w:lineRule="auto"/>
              <w:ind w:left="0"/>
              <w:jc w:val="both"/>
              <w:rPr>
                <w:rFonts w:ascii="Times New Roman" w:hAnsi="Times New Roman"/>
                <w:sz w:val="24"/>
                <w:szCs w:val="24"/>
              </w:rPr>
            </w:pPr>
            <w:r w:rsidRPr="00BA161A">
              <w:rPr>
                <w:rFonts w:ascii="Times New Roman" w:hAnsi="Times New Roman"/>
                <w:sz w:val="24"/>
                <w:szCs w:val="24"/>
              </w:rPr>
              <w:t xml:space="preserve">Начальная </w:t>
            </w:r>
            <w:r w:rsidRPr="000A58E2">
              <w:rPr>
                <w:rFonts w:ascii="Times New Roman" w:hAnsi="Times New Roman"/>
                <w:sz w:val="23"/>
                <w:szCs w:val="23"/>
              </w:rPr>
              <w:t>(минимальная)</w:t>
            </w:r>
            <w:r w:rsidR="000A58E2">
              <w:rPr>
                <w:rFonts w:ascii="Times New Roman" w:hAnsi="Times New Roman"/>
                <w:sz w:val="24"/>
                <w:szCs w:val="24"/>
              </w:rPr>
              <w:t xml:space="preserve"> </w:t>
            </w:r>
          </w:p>
          <w:p w:rsidR="00726D7F" w:rsidRPr="000A58E2" w:rsidRDefault="00E720C1" w:rsidP="004D6878">
            <w:pPr>
              <w:pStyle w:val="1"/>
              <w:tabs>
                <w:tab w:val="left" w:pos="142"/>
              </w:tabs>
              <w:spacing w:after="0" w:line="240" w:lineRule="auto"/>
              <w:ind w:left="0"/>
              <w:jc w:val="both"/>
              <w:rPr>
                <w:rFonts w:ascii="Times New Roman" w:hAnsi="Times New Roman"/>
                <w:sz w:val="24"/>
                <w:szCs w:val="24"/>
              </w:rPr>
            </w:pPr>
            <w:r>
              <w:rPr>
                <w:rFonts w:ascii="Times New Roman" w:hAnsi="Times New Roman"/>
                <w:sz w:val="24"/>
                <w:szCs w:val="24"/>
              </w:rPr>
              <w:t xml:space="preserve">цена </w:t>
            </w:r>
            <w:r w:rsidR="00726D7F" w:rsidRPr="00BA161A">
              <w:rPr>
                <w:rFonts w:ascii="Times New Roman" w:hAnsi="Times New Roman"/>
                <w:sz w:val="24"/>
                <w:szCs w:val="24"/>
              </w:rPr>
              <w:t>договора</w:t>
            </w:r>
            <w:r w:rsidR="002A172A" w:rsidRPr="00BA161A">
              <w:rPr>
                <w:rFonts w:ascii="Times New Roman" w:hAnsi="Times New Roman"/>
                <w:sz w:val="24"/>
                <w:szCs w:val="24"/>
              </w:rPr>
              <w:t>, руб.</w:t>
            </w:r>
          </w:p>
        </w:tc>
      </w:tr>
      <w:tr w:rsidR="00252DBE" w:rsidTr="00E71DCC">
        <w:tc>
          <w:tcPr>
            <w:tcW w:w="678" w:type="dxa"/>
          </w:tcPr>
          <w:p w:rsidR="00252DBE" w:rsidRPr="00BE68D3" w:rsidRDefault="00252DBE" w:rsidP="00C25413">
            <w:pPr>
              <w:pStyle w:val="1"/>
              <w:numPr>
                <w:ilvl w:val="0"/>
                <w:numId w:val="5"/>
              </w:numPr>
              <w:tabs>
                <w:tab w:val="left" w:pos="459"/>
              </w:tabs>
              <w:spacing w:after="0" w:line="240" w:lineRule="auto"/>
              <w:jc w:val="both"/>
              <w:rPr>
                <w:rFonts w:ascii="Times New Roman" w:hAnsi="Times New Roman"/>
                <w:bCs/>
                <w:color w:val="000000" w:themeColor="text1"/>
                <w:sz w:val="24"/>
                <w:szCs w:val="24"/>
              </w:rPr>
            </w:pPr>
          </w:p>
        </w:tc>
        <w:tc>
          <w:tcPr>
            <w:tcW w:w="2299" w:type="dxa"/>
          </w:tcPr>
          <w:p w:rsidR="00C63E3F" w:rsidRDefault="00252DBE" w:rsidP="00F95E2C">
            <w:pPr>
              <w:jc w:val="center"/>
              <w:rPr>
                <w:color w:val="000000"/>
              </w:rPr>
            </w:pPr>
            <w:proofErr w:type="spellStart"/>
            <w:r w:rsidRPr="00DC7BBB">
              <w:rPr>
                <w:color w:val="000000"/>
              </w:rPr>
              <w:t>Энгельсский</w:t>
            </w:r>
            <w:proofErr w:type="spellEnd"/>
            <w:r w:rsidRPr="00DC7BBB">
              <w:rPr>
                <w:color w:val="000000"/>
              </w:rPr>
              <w:t xml:space="preserve"> район, </w:t>
            </w:r>
            <w:r w:rsidR="00C63E3F">
              <w:rPr>
                <w:color w:val="000000"/>
              </w:rPr>
              <w:t xml:space="preserve">с. </w:t>
            </w:r>
            <w:proofErr w:type="gramStart"/>
            <w:r w:rsidR="00C63E3F">
              <w:rPr>
                <w:color w:val="000000"/>
              </w:rPr>
              <w:t>Безымянное</w:t>
            </w:r>
            <w:proofErr w:type="gramEnd"/>
            <w:r w:rsidR="00C63E3F">
              <w:rPr>
                <w:color w:val="000000"/>
              </w:rPr>
              <w:t xml:space="preserve">, </w:t>
            </w:r>
          </w:p>
          <w:p w:rsidR="009C5020" w:rsidRPr="00DC7BBB" w:rsidRDefault="00C63E3F" w:rsidP="009561F2">
            <w:pPr>
              <w:jc w:val="center"/>
              <w:rPr>
                <w:color w:val="000000"/>
              </w:rPr>
            </w:pPr>
            <w:r>
              <w:rPr>
                <w:color w:val="000000"/>
              </w:rPr>
              <w:t xml:space="preserve">ул. </w:t>
            </w:r>
            <w:proofErr w:type="gramStart"/>
            <w:r>
              <w:rPr>
                <w:color w:val="000000"/>
              </w:rPr>
              <w:t>Советская</w:t>
            </w:r>
            <w:proofErr w:type="gramEnd"/>
            <w:r>
              <w:rPr>
                <w:color w:val="000000"/>
              </w:rPr>
              <w:t>, районе д. 9а, 10 метров от границ НТО до правого угла жилого дома</w:t>
            </w:r>
          </w:p>
        </w:tc>
        <w:tc>
          <w:tcPr>
            <w:tcW w:w="1842" w:type="dxa"/>
          </w:tcPr>
          <w:p w:rsidR="00252DBE" w:rsidRPr="00BE68D3" w:rsidRDefault="00252DBE" w:rsidP="00E332DC">
            <w:pPr>
              <w:jc w:val="center"/>
            </w:pPr>
            <w:r>
              <w:t>Бахчевой развал</w:t>
            </w:r>
          </w:p>
        </w:tc>
        <w:tc>
          <w:tcPr>
            <w:tcW w:w="1418" w:type="dxa"/>
          </w:tcPr>
          <w:p w:rsidR="00252DBE" w:rsidRPr="00E921CA" w:rsidRDefault="00252DBE" w:rsidP="00E332DC">
            <w:pPr>
              <w:jc w:val="center"/>
              <w:rPr>
                <w:sz w:val="23"/>
                <w:szCs w:val="23"/>
              </w:rPr>
            </w:pPr>
            <w:r>
              <w:rPr>
                <w:sz w:val="23"/>
                <w:szCs w:val="23"/>
              </w:rPr>
              <w:t>Бахчевые культуры</w:t>
            </w:r>
          </w:p>
        </w:tc>
        <w:tc>
          <w:tcPr>
            <w:tcW w:w="1134" w:type="dxa"/>
          </w:tcPr>
          <w:p w:rsidR="00252DBE" w:rsidRPr="00BE68D3" w:rsidRDefault="00252DBE" w:rsidP="00E332DC">
            <w:pPr>
              <w:jc w:val="center"/>
            </w:pPr>
            <w:r>
              <w:t>25</w:t>
            </w:r>
          </w:p>
        </w:tc>
        <w:tc>
          <w:tcPr>
            <w:tcW w:w="1418" w:type="dxa"/>
          </w:tcPr>
          <w:p w:rsidR="00252DBE" w:rsidRPr="00BE68D3" w:rsidRDefault="00252DBE" w:rsidP="00190EFE">
            <w:pPr>
              <w:pStyle w:val="1"/>
              <w:tabs>
                <w:tab w:val="left" w:pos="142"/>
              </w:tabs>
              <w:spacing w:after="0" w:line="240" w:lineRule="auto"/>
              <w:ind w:left="0"/>
              <w:jc w:val="center"/>
              <w:rPr>
                <w:rFonts w:ascii="Times New Roman" w:hAnsi="Times New Roman"/>
                <w:sz w:val="24"/>
                <w:szCs w:val="24"/>
              </w:rPr>
            </w:pPr>
            <w:r>
              <w:rPr>
                <w:rFonts w:ascii="Times New Roman" w:hAnsi="Times New Roman"/>
                <w:sz w:val="24"/>
                <w:szCs w:val="24"/>
              </w:rPr>
              <w:t xml:space="preserve">с </w:t>
            </w:r>
            <w:r w:rsidR="00247036">
              <w:rPr>
                <w:rFonts w:ascii="Times New Roman" w:hAnsi="Times New Roman"/>
                <w:sz w:val="24"/>
                <w:szCs w:val="24"/>
              </w:rPr>
              <w:t>1</w:t>
            </w:r>
            <w:r w:rsidR="00190EFE">
              <w:rPr>
                <w:rFonts w:ascii="Times New Roman" w:hAnsi="Times New Roman"/>
                <w:sz w:val="24"/>
                <w:szCs w:val="24"/>
              </w:rPr>
              <w:t>5</w:t>
            </w:r>
            <w:r>
              <w:rPr>
                <w:rFonts w:ascii="Times New Roman" w:hAnsi="Times New Roman"/>
                <w:sz w:val="24"/>
                <w:szCs w:val="24"/>
              </w:rPr>
              <w:t>.07.202</w:t>
            </w:r>
            <w:r w:rsidR="00190EFE">
              <w:rPr>
                <w:rFonts w:ascii="Times New Roman" w:hAnsi="Times New Roman"/>
                <w:sz w:val="24"/>
                <w:szCs w:val="24"/>
              </w:rPr>
              <w:t>4</w:t>
            </w:r>
            <w:r>
              <w:rPr>
                <w:rFonts w:ascii="Times New Roman" w:hAnsi="Times New Roman"/>
                <w:sz w:val="24"/>
                <w:szCs w:val="24"/>
              </w:rPr>
              <w:t>г по 31.10.202</w:t>
            </w:r>
            <w:r w:rsidR="00190EFE">
              <w:rPr>
                <w:rFonts w:ascii="Times New Roman" w:hAnsi="Times New Roman"/>
                <w:sz w:val="24"/>
                <w:szCs w:val="24"/>
              </w:rPr>
              <w:t>4</w:t>
            </w:r>
            <w:r>
              <w:rPr>
                <w:rFonts w:ascii="Times New Roman" w:hAnsi="Times New Roman"/>
                <w:sz w:val="24"/>
                <w:szCs w:val="24"/>
              </w:rPr>
              <w:t>г</w:t>
            </w:r>
          </w:p>
        </w:tc>
        <w:tc>
          <w:tcPr>
            <w:tcW w:w="1418" w:type="dxa"/>
          </w:tcPr>
          <w:p w:rsidR="00252DBE" w:rsidRPr="00720535" w:rsidRDefault="00247036" w:rsidP="00190EFE">
            <w:pPr>
              <w:jc w:val="center"/>
              <w:rPr>
                <w:color w:val="000000"/>
              </w:rPr>
            </w:pPr>
            <w:r>
              <w:rPr>
                <w:color w:val="000000"/>
              </w:rPr>
              <w:t>29</w:t>
            </w:r>
            <w:r w:rsidR="00190EFE">
              <w:rPr>
                <w:color w:val="000000"/>
              </w:rPr>
              <w:t>560</w:t>
            </w:r>
            <w:r w:rsidR="00C63E3F">
              <w:rPr>
                <w:color w:val="000000"/>
              </w:rPr>
              <w:t>,00</w:t>
            </w:r>
          </w:p>
        </w:tc>
      </w:tr>
    </w:tbl>
    <w:p w:rsidR="006C328A" w:rsidRDefault="006C328A" w:rsidP="006C328A">
      <w:pPr>
        <w:pStyle w:val="1"/>
        <w:tabs>
          <w:tab w:val="left" w:pos="1134"/>
        </w:tabs>
        <w:spacing w:after="0" w:line="240" w:lineRule="auto"/>
        <w:jc w:val="both"/>
        <w:rPr>
          <w:rFonts w:ascii="Times New Roman" w:hAnsi="Times New Roman"/>
          <w:bCs/>
          <w:color w:val="000000" w:themeColor="text1"/>
          <w:sz w:val="26"/>
          <w:szCs w:val="26"/>
        </w:rPr>
      </w:pPr>
    </w:p>
    <w:p w:rsidR="006C328A" w:rsidRPr="00C847CA" w:rsidRDefault="006C328A" w:rsidP="000269DA">
      <w:pPr>
        <w:pStyle w:val="1"/>
        <w:numPr>
          <w:ilvl w:val="0"/>
          <w:numId w:val="1"/>
        </w:numPr>
        <w:tabs>
          <w:tab w:val="left" w:pos="1134"/>
        </w:tabs>
        <w:spacing w:after="0" w:line="240" w:lineRule="auto"/>
        <w:ind w:left="0" w:firstLine="567"/>
        <w:jc w:val="both"/>
        <w:rPr>
          <w:rFonts w:ascii="Times New Roman" w:hAnsi="Times New Roman"/>
          <w:b/>
          <w:bCs/>
          <w:color w:val="000000" w:themeColor="text1"/>
          <w:sz w:val="26"/>
          <w:szCs w:val="26"/>
        </w:rPr>
      </w:pPr>
      <w:r w:rsidRPr="00C847CA">
        <w:rPr>
          <w:rFonts w:ascii="Times New Roman" w:hAnsi="Times New Roman"/>
          <w:b/>
          <w:bCs/>
          <w:color w:val="000000" w:themeColor="text1"/>
          <w:sz w:val="26"/>
          <w:szCs w:val="26"/>
        </w:rPr>
        <w:t>Срок, в течение которого организатор открытого аукциона  вправе отказаться от проведения открытого аукциона.</w:t>
      </w:r>
    </w:p>
    <w:p w:rsidR="006C328A" w:rsidRPr="00C847CA" w:rsidRDefault="006C328A" w:rsidP="000269DA">
      <w:pPr>
        <w:pStyle w:val="1"/>
        <w:tabs>
          <w:tab w:val="left" w:pos="1134"/>
        </w:tabs>
        <w:spacing w:after="0" w:line="240" w:lineRule="auto"/>
        <w:ind w:left="0" w:firstLine="567"/>
        <w:jc w:val="both"/>
        <w:rPr>
          <w:rFonts w:ascii="Times New Roman" w:hAnsi="Times New Roman"/>
          <w:bCs/>
          <w:color w:val="FF0000"/>
          <w:sz w:val="26"/>
          <w:szCs w:val="26"/>
        </w:rPr>
      </w:pPr>
      <w:r w:rsidRPr="00C847CA">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w:t>
      </w:r>
      <w:proofErr w:type="gramStart"/>
      <w:r w:rsidRPr="00C847CA">
        <w:rPr>
          <w:rFonts w:ascii="Times New Roman" w:hAnsi="Times New Roman"/>
          <w:sz w:val="26"/>
          <w:szCs w:val="26"/>
        </w:rPr>
        <w:t>позднее</w:t>
      </w:r>
      <w:proofErr w:type="gramEnd"/>
      <w:r w:rsidRPr="00C847CA">
        <w:rPr>
          <w:rFonts w:ascii="Times New Roman" w:hAnsi="Times New Roman"/>
          <w:sz w:val="26"/>
          <w:szCs w:val="26"/>
        </w:rPr>
        <w:t xml:space="preserve"> чем за пять дней до дня окончания срока подачи Заявок.</w:t>
      </w:r>
    </w:p>
    <w:p w:rsidR="006C328A" w:rsidRPr="00C847CA" w:rsidRDefault="006C328A" w:rsidP="000269DA">
      <w:pPr>
        <w:pStyle w:val="1"/>
        <w:numPr>
          <w:ilvl w:val="0"/>
          <w:numId w:val="1"/>
        </w:numPr>
        <w:tabs>
          <w:tab w:val="left" w:pos="709"/>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Срок, в течение которого уполномоченный орган вправе внести изменения в извещение о проведении открытого аукциона.</w:t>
      </w:r>
    </w:p>
    <w:p w:rsidR="006C328A" w:rsidRPr="00C847CA" w:rsidRDefault="006C328A" w:rsidP="000269DA">
      <w:pPr>
        <w:pStyle w:val="1"/>
        <w:tabs>
          <w:tab w:val="left" w:pos="1134"/>
        </w:tabs>
        <w:spacing w:after="0" w:line="240" w:lineRule="auto"/>
        <w:ind w:left="0" w:firstLine="927"/>
        <w:jc w:val="both"/>
        <w:rPr>
          <w:rFonts w:ascii="Times New Roman" w:hAnsi="Times New Roman"/>
          <w:bCs/>
          <w:color w:val="FF0000"/>
          <w:sz w:val="26"/>
          <w:szCs w:val="26"/>
        </w:rPr>
      </w:pPr>
      <w:r w:rsidRPr="00C847CA">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w:t>
      </w:r>
      <w:proofErr w:type="gramStart"/>
      <w:r w:rsidRPr="00C847CA">
        <w:rPr>
          <w:rFonts w:ascii="Times New Roman" w:hAnsi="Times New Roman"/>
          <w:sz w:val="26"/>
          <w:szCs w:val="26"/>
        </w:rPr>
        <w:t>позднее</w:t>
      </w:r>
      <w:proofErr w:type="gramEnd"/>
      <w:r w:rsidRPr="00C847CA">
        <w:rPr>
          <w:rFonts w:ascii="Times New Roman" w:hAnsi="Times New Roman"/>
          <w:sz w:val="26"/>
          <w:szCs w:val="26"/>
        </w:rPr>
        <w:t xml:space="preserve"> чем за пять дней до дня окончания срока подачи Заявок.</w:t>
      </w:r>
    </w:p>
    <w:p w:rsidR="006C328A" w:rsidRPr="00C847CA" w:rsidRDefault="006C328A" w:rsidP="000269DA">
      <w:pPr>
        <w:pStyle w:val="ConsPlusNormal"/>
        <w:numPr>
          <w:ilvl w:val="0"/>
          <w:numId w:val="1"/>
        </w:numPr>
        <w:ind w:left="0" w:firstLine="567"/>
        <w:jc w:val="both"/>
        <w:rPr>
          <w:rFonts w:ascii="Times New Roman" w:hAnsi="Times New Roman" w:cs="Times New Roman"/>
          <w:b/>
          <w:sz w:val="26"/>
          <w:szCs w:val="26"/>
        </w:rPr>
      </w:pPr>
      <w:r w:rsidRPr="00C847CA">
        <w:rPr>
          <w:rFonts w:ascii="Times New Roman" w:hAnsi="Times New Roman" w:cs="Times New Roman"/>
          <w:b/>
          <w:sz w:val="26"/>
          <w:szCs w:val="26"/>
        </w:rPr>
        <w:t>Порядок, форма и срок предоставления разъяснений положений извещения о проведении открытого аукциона.</w:t>
      </w:r>
    </w:p>
    <w:p w:rsidR="006C328A" w:rsidRPr="00C847CA" w:rsidRDefault="006C328A" w:rsidP="000269DA">
      <w:pPr>
        <w:pStyle w:val="ConsPlusNormal"/>
        <w:ind w:firstLine="567"/>
        <w:jc w:val="both"/>
        <w:rPr>
          <w:rFonts w:ascii="Times New Roman" w:hAnsi="Times New Roman" w:cs="Times New Roman"/>
          <w:sz w:val="26"/>
          <w:szCs w:val="26"/>
        </w:rPr>
      </w:pPr>
      <w:r w:rsidRPr="00C847CA">
        <w:rPr>
          <w:rFonts w:ascii="Times New Roman" w:hAnsi="Times New Roman" w:cs="Times New Roman"/>
          <w:sz w:val="26"/>
          <w:szCs w:val="26"/>
        </w:rPr>
        <w:t>11.1</w:t>
      </w:r>
      <w:proofErr w:type="gramStart"/>
      <w:r w:rsidRPr="00C847CA">
        <w:rPr>
          <w:rFonts w:ascii="Times New Roman" w:hAnsi="Times New Roman" w:cs="Times New Roman"/>
          <w:sz w:val="26"/>
          <w:szCs w:val="26"/>
        </w:rPr>
        <w:t xml:space="preserve"> Л</w:t>
      </w:r>
      <w:proofErr w:type="gramEnd"/>
      <w:r w:rsidRPr="00C847CA">
        <w:rPr>
          <w:rFonts w:ascii="Times New Roman" w:hAnsi="Times New Roman" w:cs="Times New Roman"/>
          <w:sz w:val="26"/>
          <w:szCs w:val="26"/>
        </w:rPr>
        <w:t>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6C328A" w:rsidRPr="00C847CA" w:rsidRDefault="006C328A" w:rsidP="000269DA">
      <w:pPr>
        <w:pStyle w:val="ConsPlusNormal"/>
        <w:ind w:firstLine="567"/>
        <w:jc w:val="both"/>
        <w:rPr>
          <w:rFonts w:ascii="Times New Roman" w:hAnsi="Times New Roman" w:cs="Times New Roman"/>
          <w:sz w:val="26"/>
          <w:szCs w:val="26"/>
        </w:rPr>
      </w:pPr>
      <w:r w:rsidRPr="00C847CA">
        <w:rPr>
          <w:rFonts w:ascii="Times New Roman" w:hAnsi="Times New Roman" w:cs="Times New Roman"/>
          <w:sz w:val="26"/>
          <w:szCs w:val="26"/>
        </w:rPr>
        <w:t>11.2</w:t>
      </w:r>
      <w:proofErr w:type="gramStart"/>
      <w:r w:rsidRPr="00C847CA">
        <w:rPr>
          <w:rFonts w:ascii="Times New Roman" w:hAnsi="Times New Roman" w:cs="Times New Roman"/>
          <w:sz w:val="26"/>
          <w:szCs w:val="26"/>
        </w:rPr>
        <w:t xml:space="preserve"> В</w:t>
      </w:r>
      <w:proofErr w:type="gramEnd"/>
      <w:r w:rsidRPr="00C847CA">
        <w:rPr>
          <w:rFonts w:ascii="Times New Roman" w:hAnsi="Times New Roman" w:cs="Times New Roman"/>
          <w:sz w:val="26"/>
          <w:szCs w:val="26"/>
        </w:rPr>
        <w:t xml:space="preserve">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позднее чем за пять дней до дня окончания срока подачи заявок на участие в открытом аукционе.</w:t>
      </w:r>
    </w:p>
    <w:p w:rsidR="006C328A" w:rsidRPr="00C847CA" w:rsidRDefault="006C328A" w:rsidP="000269DA">
      <w:pPr>
        <w:pStyle w:val="ConsPlusNormal"/>
        <w:ind w:firstLine="567"/>
        <w:jc w:val="both"/>
        <w:rPr>
          <w:rFonts w:ascii="Times New Roman" w:hAnsi="Times New Roman" w:cs="Times New Roman"/>
          <w:sz w:val="26"/>
          <w:szCs w:val="26"/>
        </w:rPr>
      </w:pPr>
      <w:r w:rsidRPr="00C847CA">
        <w:rPr>
          <w:rFonts w:ascii="Times New Roman" w:hAnsi="Times New Roman" w:cs="Times New Roman"/>
          <w:sz w:val="26"/>
          <w:szCs w:val="26"/>
        </w:rPr>
        <w:t>11.3</w:t>
      </w:r>
      <w:proofErr w:type="gramStart"/>
      <w:r w:rsidRPr="00C847CA">
        <w:rPr>
          <w:rFonts w:ascii="Times New Roman" w:hAnsi="Times New Roman" w:cs="Times New Roman"/>
          <w:sz w:val="26"/>
          <w:szCs w:val="26"/>
        </w:rPr>
        <w:t xml:space="preserve"> В</w:t>
      </w:r>
      <w:proofErr w:type="gramEnd"/>
      <w:r w:rsidRPr="00C847CA">
        <w:rPr>
          <w:rFonts w:ascii="Times New Roman" w:hAnsi="Times New Roman" w:cs="Times New Roman"/>
          <w:sz w:val="26"/>
          <w:szCs w:val="26"/>
        </w:rPr>
        <w:t xml:space="preserve">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6C328A" w:rsidRPr="00C847CA" w:rsidRDefault="00882AB0" w:rsidP="000269DA">
      <w:pPr>
        <w:pStyle w:val="1"/>
        <w:numPr>
          <w:ilvl w:val="0"/>
          <w:numId w:val="1"/>
        </w:numPr>
        <w:tabs>
          <w:tab w:val="left" w:pos="1276"/>
        </w:tabs>
        <w:spacing w:after="0" w:line="240" w:lineRule="auto"/>
        <w:ind w:left="0" w:firstLine="567"/>
        <w:jc w:val="both"/>
        <w:rPr>
          <w:rFonts w:ascii="Times New Roman" w:hAnsi="Times New Roman"/>
          <w:bCs/>
          <w:sz w:val="26"/>
          <w:szCs w:val="26"/>
        </w:rPr>
      </w:pPr>
      <w:r w:rsidRPr="00C847CA">
        <w:rPr>
          <w:rFonts w:ascii="Times New Roman" w:hAnsi="Times New Roman"/>
          <w:b/>
          <w:bCs/>
          <w:sz w:val="26"/>
          <w:szCs w:val="26"/>
        </w:rPr>
        <w:t xml:space="preserve"> </w:t>
      </w:r>
      <w:r w:rsidR="006C328A" w:rsidRPr="00C847CA">
        <w:rPr>
          <w:rFonts w:ascii="Times New Roman" w:hAnsi="Times New Roman"/>
          <w:b/>
          <w:bCs/>
          <w:sz w:val="26"/>
          <w:szCs w:val="26"/>
        </w:rPr>
        <w:t>«Шаг аукциона»</w:t>
      </w:r>
      <w:r w:rsidR="006C328A" w:rsidRPr="00C847CA">
        <w:rPr>
          <w:rFonts w:ascii="Times New Roman" w:hAnsi="Times New Roman"/>
          <w:bCs/>
          <w:sz w:val="26"/>
          <w:szCs w:val="26"/>
        </w:rPr>
        <w:t xml:space="preserve"> установлен в размере пяти процентов начальной (минимальной) цены договора</w:t>
      </w:r>
      <w:r w:rsidR="00825988" w:rsidRPr="00C847CA">
        <w:rPr>
          <w:rFonts w:ascii="Times New Roman" w:hAnsi="Times New Roman"/>
          <w:bCs/>
          <w:sz w:val="26"/>
          <w:szCs w:val="26"/>
        </w:rPr>
        <w:t>.</w:t>
      </w:r>
    </w:p>
    <w:p w:rsidR="006C328A" w:rsidRPr="00C847CA" w:rsidRDefault="006C328A" w:rsidP="000269DA">
      <w:pPr>
        <w:pStyle w:val="1"/>
        <w:numPr>
          <w:ilvl w:val="0"/>
          <w:numId w:val="1"/>
        </w:numPr>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Размер задатка, сроки и порядок его внесения.</w:t>
      </w:r>
    </w:p>
    <w:p w:rsidR="006C328A" w:rsidRPr="00C847CA" w:rsidRDefault="006C328A" w:rsidP="000269DA">
      <w:pPr>
        <w:pStyle w:val="1"/>
        <w:spacing w:after="0" w:line="240" w:lineRule="auto"/>
        <w:ind w:left="0" w:firstLine="567"/>
        <w:jc w:val="both"/>
        <w:rPr>
          <w:rFonts w:ascii="Times New Roman" w:hAnsi="Times New Roman"/>
          <w:bCs/>
          <w:sz w:val="26"/>
          <w:szCs w:val="26"/>
        </w:rPr>
      </w:pPr>
      <w:r w:rsidRPr="00C847CA">
        <w:rPr>
          <w:rFonts w:ascii="Times New Roman" w:hAnsi="Times New Roman"/>
          <w:bCs/>
          <w:sz w:val="26"/>
          <w:szCs w:val="26"/>
        </w:rPr>
        <w:lastRenderedPageBreak/>
        <w:t>Задаток перечисляется претендентом (его уполномоченным представителем) на расчетный счет организатора открытого аукциона до даты подачи претендентом (его уполномоченным представителем) Заявки.</w:t>
      </w:r>
    </w:p>
    <w:p w:rsidR="006C328A" w:rsidRDefault="006C328A" w:rsidP="000269DA">
      <w:pPr>
        <w:pStyle w:val="1"/>
        <w:spacing w:after="0" w:line="240" w:lineRule="auto"/>
        <w:ind w:left="0" w:firstLine="567"/>
        <w:jc w:val="both"/>
        <w:rPr>
          <w:rFonts w:ascii="Times New Roman" w:hAnsi="Times New Roman"/>
          <w:bCs/>
          <w:sz w:val="26"/>
          <w:szCs w:val="26"/>
        </w:rPr>
      </w:pPr>
      <w:r w:rsidRPr="00D33983">
        <w:rPr>
          <w:rFonts w:ascii="Times New Roman" w:hAnsi="Times New Roman"/>
          <w:bCs/>
          <w:sz w:val="26"/>
          <w:szCs w:val="26"/>
        </w:rPr>
        <w:t xml:space="preserve">Размер задатка в обеспечение Заявки </w:t>
      </w:r>
      <w:r w:rsidRPr="00947DB7">
        <w:rPr>
          <w:rFonts w:ascii="Times New Roman" w:hAnsi="Times New Roman"/>
          <w:bCs/>
          <w:sz w:val="26"/>
          <w:szCs w:val="26"/>
        </w:rPr>
        <w:t xml:space="preserve">составляет </w:t>
      </w:r>
      <w:r w:rsidR="00190EFE">
        <w:rPr>
          <w:rFonts w:ascii="Times New Roman" w:hAnsi="Times New Roman"/>
          <w:bCs/>
          <w:sz w:val="26"/>
          <w:szCs w:val="26"/>
        </w:rPr>
        <w:t>25</w:t>
      </w:r>
      <w:r w:rsidRPr="00947DB7">
        <w:rPr>
          <w:rFonts w:ascii="Times New Roman" w:hAnsi="Times New Roman"/>
          <w:bCs/>
          <w:sz w:val="26"/>
          <w:szCs w:val="26"/>
        </w:rPr>
        <w:t xml:space="preserve"> процентов</w:t>
      </w:r>
      <w:r w:rsidRPr="00D33983">
        <w:rPr>
          <w:rFonts w:ascii="Times New Roman" w:hAnsi="Times New Roman"/>
          <w:bCs/>
          <w:sz w:val="26"/>
          <w:szCs w:val="26"/>
        </w:rPr>
        <w:t xml:space="preserve"> начальной (минимальной) цены договора.</w:t>
      </w:r>
    </w:p>
    <w:p w:rsidR="000269DA" w:rsidRPr="00C847CA" w:rsidRDefault="000269DA" w:rsidP="000269DA">
      <w:pPr>
        <w:pStyle w:val="1"/>
        <w:spacing w:after="0" w:line="240" w:lineRule="auto"/>
        <w:ind w:left="0" w:firstLine="567"/>
        <w:jc w:val="both"/>
        <w:rPr>
          <w:rFonts w:ascii="Times New Roman" w:hAnsi="Times New Roman"/>
          <w:bCs/>
          <w:sz w:val="26"/>
          <w:szCs w:val="26"/>
        </w:rPr>
      </w:pPr>
    </w:p>
    <w:p w:rsidR="006C328A" w:rsidRPr="005C62BA" w:rsidRDefault="006C328A" w:rsidP="000269DA">
      <w:pPr>
        <w:pStyle w:val="1"/>
        <w:numPr>
          <w:ilvl w:val="0"/>
          <w:numId w:val="1"/>
        </w:numPr>
        <w:tabs>
          <w:tab w:val="left" w:pos="709"/>
        </w:tabs>
        <w:spacing w:after="0" w:line="240" w:lineRule="auto"/>
        <w:jc w:val="both"/>
        <w:rPr>
          <w:rFonts w:ascii="Times New Roman" w:hAnsi="Times New Roman"/>
          <w:b/>
          <w:bCs/>
          <w:color w:val="000000" w:themeColor="text1"/>
          <w:sz w:val="26"/>
          <w:szCs w:val="26"/>
        </w:rPr>
      </w:pPr>
      <w:r w:rsidRPr="005C62BA">
        <w:rPr>
          <w:rFonts w:ascii="Times New Roman" w:hAnsi="Times New Roman"/>
          <w:b/>
          <w:bCs/>
          <w:color w:val="000000" w:themeColor="text1"/>
          <w:sz w:val="26"/>
          <w:szCs w:val="26"/>
        </w:rPr>
        <w:t>Реквизиты для перечисления задатка:</w:t>
      </w:r>
    </w:p>
    <w:p w:rsidR="005C62BA" w:rsidRPr="00247036" w:rsidRDefault="005C62BA" w:rsidP="005C62BA">
      <w:pPr>
        <w:pStyle w:val="1"/>
        <w:tabs>
          <w:tab w:val="left" w:pos="709"/>
        </w:tabs>
        <w:spacing w:after="0" w:line="240" w:lineRule="auto"/>
        <w:ind w:left="786"/>
        <w:jc w:val="both"/>
        <w:rPr>
          <w:rFonts w:ascii="Times New Roman" w:hAnsi="Times New Roman"/>
          <w:b/>
          <w:bCs/>
          <w:color w:val="000000" w:themeColor="text1"/>
          <w:sz w:val="26"/>
          <w:szCs w:val="26"/>
          <w:highlight w:val="yellow"/>
        </w:rPr>
      </w:pPr>
    </w:p>
    <w:p w:rsidR="005C62BA" w:rsidRPr="005C62BA" w:rsidRDefault="005C62BA" w:rsidP="005C62BA">
      <w:pPr>
        <w:spacing w:line="276" w:lineRule="auto"/>
        <w:contextualSpacing/>
        <w:rPr>
          <w:rFonts w:eastAsia="Calibri"/>
          <w:sz w:val="26"/>
          <w:szCs w:val="26"/>
          <w:lang w:eastAsia="en-US"/>
        </w:rPr>
      </w:pPr>
      <w:r w:rsidRPr="005C62BA">
        <w:rPr>
          <w:rFonts w:eastAsia="Calibri"/>
          <w:sz w:val="26"/>
          <w:szCs w:val="26"/>
          <w:lang w:eastAsia="en-US"/>
        </w:rPr>
        <w:t xml:space="preserve">Получатель: Комитет финансов администрации ЭМР (Администрация </w:t>
      </w:r>
      <w:proofErr w:type="spellStart"/>
      <w:r w:rsidRPr="005C62BA">
        <w:rPr>
          <w:rFonts w:eastAsia="Calibri"/>
          <w:sz w:val="26"/>
          <w:szCs w:val="26"/>
          <w:lang w:eastAsia="en-US"/>
        </w:rPr>
        <w:t>Безымянского</w:t>
      </w:r>
      <w:proofErr w:type="spellEnd"/>
      <w:r w:rsidRPr="005C62BA">
        <w:rPr>
          <w:rFonts w:eastAsia="Calibri"/>
          <w:sz w:val="26"/>
          <w:szCs w:val="26"/>
          <w:lang w:eastAsia="en-US"/>
        </w:rPr>
        <w:t xml:space="preserve"> муниципального образования </w:t>
      </w:r>
      <w:proofErr w:type="gramStart"/>
      <w:r w:rsidRPr="005C62BA">
        <w:rPr>
          <w:rFonts w:eastAsia="Calibri"/>
          <w:sz w:val="26"/>
          <w:szCs w:val="26"/>
          <w:lang w:eastAsia="en-US"/>
        </w:rPr>
        <w:t>л</w:t>
      </w:r>
      <w:proofErr w:type="gramEnd"/>
      <w:r w:rsidRPr="005C62BA">
        <w:rPr>
          <w:rFonts w:eastAsia="Calibri"/>
          <w:sz w:val="26"/>
          <w:szCs w:val="26"/>
          <w:lang w:eastAsia="en-US"/>
        </w:rPr>
        <w:t>/с 109.01.002.5)</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Казначейский счет: 03232643636504056000</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Единый казначейский счет: 40102810845370000052</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ИНН 6449037141 КПП 644901001</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ОКПО 43753201 ОГРН 1066449001849</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ОКФС 14 ОКВЭД 84.11.3</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ОКТМО 63650405</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БИК 016311121</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Банк получателя: Отделение Саратов Банка России//УФК по Саратовской области г.</w:t>
      </w:r>
      <w:r>
        <w:rPr>
          <w:rFonts w:eastAsia="Calibri"/>
          <w:sz w:val="26"/>
          <w:szCs w:val="26"/>
          <w:lang w:eastAsia="en-US"/>
        </w:rPr>
        <w:t xml:space="preserve"> </w:t>
      </w:r>
      <w:r w:rsidRPr="005C62BA">
        <w:rPr>
          <w:rFonts w:eastAsia="Calibri"/>
          <w:sz w:val="26"/>
          <w:szCs w:val="26"/>
          <w:lang w:eastAsia="en-US"/>
        </w:rPr>
        <w:t>Саратов</w:t>
      </w:r>
    </w:p>
    <w:p w:rsidR="005C62BA" w:rsidRDefault="005C62BA" w:rsidP="005C62BA">
      <w:pPr>
        <w:spacing w:line="276" w:lineRule="auto"/>
        <w:rPr>
          <w:rFonts w:eastAsia="Calibri"/>
          <w:sz w:val="26"/>
          <w:szCs w:val="26"/>
          <w:lang w:eastAsia="en-US"/>
        </w:rPr>
      </w:pPr>
      <w:r w:rsidRPr="005C62BA">
        <w:rPr>
          <w:rFonts w:eastAsia="Calibri"/>
          <w:sz w:val="26"/>
          <w:szCs w:val="26"/>
          <w:lang w:eastAsia="en-US"/>
        </w:rPr>
        <w:t>КБК 000 0000 0000000000 000</w:t>
      </w:r>
    </w:p>
    <w:p w:rsidR="005C62BA" w:rsidRPr="005C62BA" w:rsidRDefault="005C62BA" w:rsidP="005C62BA">
      <w:pPr>
        <w:spacing w:line="276" w:lineRule="auto"/>
        <w:rPr>
          <w:rFonts w:eastAsia="Calibri"/>
          <w:sz w:val="26"/>
          <w:szCs w:val="26"/>
          <w:lang w:eastAsia="en-US"/>
        </w:rPr>
      </w:pPr>
    </w:p>
    <w:p w:rsidR="006C328A" w:rsidRPr="00C847CA" w:rsidRDefault="006C328A" w:rsidP="000269DA">
      <w:pPr>
        <w:pStyle w:val="1"/>
        <w:numPr>
          <w:ilvl w:val="0"/>
          <w:numId w:val="1"/>
        </w:numPr>
        <w:spacing w:after="0" w:line="240" w:lineRule="auto"/>
        <w:ind w:left="0" w:firstLine="567"/>
        <w:jc w:val="both"/>
        <w:rPr>
          <w:rFonts w:ascii="Times New Roman" w:hAnsi="Times New Roman"/>
          <w:bCs/>
          <w:sz w:val="26"/>
          <w:szCs w:val="26"/>
        </w:rPr>
      </w:pPr>
      <w:r w:rsidRPr="00C847CA">
        <w:rPr>
          <w:rFonts w:ascii="Times New Roman" w:hAnsi="Times New Roman"/>
          <w:b/>
          <w:sz w:val="26"/>
          <w:szCs w:val="26"/>
        </w:rPr>
        <w:t>Информация о наличии ограничений</w:t>
      </w:r>
      <w:r w:rsidRPr="00C847CA">
        <w:rPr>
          <w:rFonts w:ascii="Times New Roman" w:hAnsi="Times New Roman"/>
          <w:sz w:val="26"/>
          <w:szCs w:val="26"/>
        </w:rPr>
        <w:t xml:space="preserve"> в соответствии с требованиями ст. 10  Федерального закона № 381-ФЗ:</w:t>
      </w:r>
      <w:r w:rsidRPr="00C847CA">
        <w:rPr>
          <w:rFonts w:ascii="Times New Roman" w:hAnsi="Times New Roman"/>
          <w:bCs/>
          <w:sz w:val="26"/>
          <w:szCs w:val="26"/>
        </w:rPr>
        <w:t xml:space="preserve"> участниками открытого аукциона могут быть</w:t>
      </w:r>
      <w:r w:rsidRPr="00C847CA">
        <w:rPr>
          <w:rFonts w:ascii="Times New Roman" w:hAnsi="Times New Roman"/>
          <w:sz w:val="26"/>
          <w:szCs w:val="26"/>
        </w:rPr>
        <w:t xml:space="preserve"> исключительно субъекты малого и среднего предпринимательства;</w:t>
      </w:r>
    </w:p>
    <w:p w:rsidR="006C328A" w:rsidRPr="00C847CA" w:rsidRDefault="006C328A" w:rsidP="000269DA">
      <w:pPr>
        <w:pStyle w:val="1"/>
        <w:spacing w:after="0" w:line="240" w:lineRule="auto"/>
        <w:jc w:val="both"/>
        <w:rPr>
          <w:rFonts w:ascii="Times New Roman" w:hAnsi="Times New Roman"/>
          <w:bCs/>
          <w:sz w:val="26"/>
          <w:szCs w:val="26"/>
        </w:rPr>
      </w:pPr>
    </w:p>
    <w:p w:rsidR="006C328A" w:rsidRPr="00D33983" w:rsidRDefault="006C328A" w:rsidP="000269DA">
      <w:pPr>
        <w:pStyle w:val="1"/>
        <w:numPr>
          <w:ilvl w:val="0"/>
          <w:numId w:val="1"/>
        </w:numPr>
        <w:spacing w:after="0" w:line="240" w:lineRule="auto"/>
        <w:ind w:left="0" w:firstLine="567"/>
        <w:jc w:val="both"/>
        <w:rPr>
          <w:rFonts w:ascii="Times New Roman" w:hAnsi="Times New Roman"/>
          <w:bCs/>
          <w:sz w:val="26"/>
          <w:szCs w:val="26"/>
        </w:rPr>
      </w:pPr>
      <w:proofErr w:type="gramStart"/>
      <w:r w:rsidRPr="00D33983">
        <w:rPr>
          <w:rFonts w:ascii="Times New Roman" w:hAnsi="Times New Roman"/>
          <w:b/>
          <w:bCs/>
          <w:sz w:val="26"/>
          <w:szCs w:val="26"/>
        </w:rPr>
        <w:t>Место (адрес) рассмотрения Заявок:</w:t>
      </w:r>
      <w:r w:rsidRPr="00D33983">
        <w:rPr>
          <w:rFonts w:ascii="Times New Roman" w:hAnsi="Times New Roman"/>
          <w:bCs/>
          <w:sz w:val="26"/>
          <w:szCs w:val="26"/>
        </w:rPr>
        <w:t xml:space="preserve"> 413100, г. Энгельс, пл. Ленина, д.30, </w:t>
      </w:r>
      <w:proofErr w:type="spellStart"/>
      <w:r w:rsidRPr="00D33983">
        <w:rPr>
          <w:rFonts w:ascii="Times New Roman" w:hAnsi="Times New Roman"/>
          <w:bCs/>
          <w:sz w:val="26"/>
          <w:szCs w:val="26"/>
        </w:rPr>
        <w:t>каб</w:t>
      </w:r>
      <w:proofErr w:type="spellEnd"/>
      <w:r w:rsidRPr="00D33983">
        <w:rPr>
          <w:rFonts w:ascii="Times New Roman" w:hAnsi="Times New Roman"/>
          <w:bCs/>
          <w:sz w:val="26"/>
          <w:szCs w:val="26"/>
        </w:rPr>
        <w:t>. 9.</w:t>
      </w:r>
      <w:proofErr w:type="gramEnd"/>
    </w:p>
    <w:p w:rsidR="006C328A" w:rsidRPr="0018379E" w:rsidRDefault="006C328A" w:rsidP="000269DA">
      <w:pPr>
        <w:pStyle w:val="1"/>
        <w:spacing w:after="0" w:line="240" w:lineRule="auto"/>
        <w:ind w:left="0" w:firstLine="567"/>
        <w:jc w:val="both"/>
        <w:rPr>
          <w:rFonts w:ascii="Times New Roman" w:hAnsi="Times New Roman"/>
          <w:bCs/>
          <w:sz w:val="26"/>
          <w:szCs w:val="26"/>
        </w:rPr>
      </w:pPr>
      <w:r w:rsidRPr="0018379E">
        <w:rPr>
          <w:rFonts w:ascii="Times New Roman" w:hAnsi="Times New Roman"/>
          <w:bCs/>
          <w:sz w:val="26"/>
          <w:szCs w:val="26"/>
        </w:rPr>
        <w:t>Дата и время начала подачи заявок на участие в открытом аукционе (далее – Заявка): «</w:t>
      </w:r>
      <w:r w:rsidR="00E0316F" w:rsidRPr="0018379E">
        <w:rPr>
          <w:rFonts w:ascii="Times New Roman" w:hAnsi="Times New Roman"/>
          <w:bCs/>
          <w:sz w:val="26"/>
          <w:szCs w:val="26"/>
        </w:rPr>
        <w:t>2</w:t>
      </w:r>
      <w:r w:rsidR="000C24E1" w:rsidRPr="0018379E">
        <w:rPr>
          <w:rFonts w:ascii="Times New Roman" w:hAnsi="Times New Roman"/>
          <w:bCs/>
          <w:sz w:val="26"/>
          <w:szCs w:val="26"/>
        </w:rPr>
        <w:t>9</w:t>
      </w:r>
      <w:r w:rsidRPr="0018379E">
        <w:rPr>
          <w:rFonts w:ascii="Times New Roman" w:hAnsi="Times New Roman"/>
          <w:bCs/>
          <w:sz w:val="26"/>
          <w:szCs w:val="26"/>
        </w:rPr>
        <w:t xml:space="preserve">» </w:t>
      </w:r>
      <w:r w:rsidR="00693FD7" w:rsidRPr="0018379E">
        <w:rPr>
          <w:rFonts w:ascii="Times New Roman" w:hAnsi="Times New Roman"/>
          <w:bCs/>
          <w:sz w:val="26"/>
          <w:szCs w:val="26"/>
        </w:rPr>
        <w:t>мая</w:t>
      </w:r>
      <w:r w:rsidR="009650B9" w:rsidRPr="0018379E">
        <w:rPr>
          <w:rFonts w:ascii="Times New Roman" w:hAnsi="Times New Roman"/>
          <w:bCs/>
          <w:sz w:val="26"/>
          <w:szCs w:val="26"/>
        </w:rPr>
        <w:t xml:space="preserve"> </w:t>
      </w:r>
      <w:r w:rsidRPr="0018379E">
        <w:rPr>
          <w:rFonts w:ascii="Times New Roman" w:hAnsi="Times New Roman"/>
          <w:bCs/>
          <w:sz w:val="26"/>
          <w:szCs w:val="26"/>
        </w:rPr>
        <w:t>202</w:t>
      </w:r>
      <w:r w:rsidR="00693FD7" w:rsidRPr="0018379E">
        <w:rPr>
          <w:rFonts w:ascii="Times New Roman" w:hAnsi="Times New Roman"/>
          <w:bCs/>
          <w:sz w:val="26"/>
          <w:szCs w:val="26"/>
        </w:rPr>
        <w:t>4</w:t>
      </w:r>
      <w:r w:rsidR="009650B9" w:rsidRPr="0018379E">
        <w:rPr>
          <w:rFonts w:ascii="Times New Roman" w:hAnsi="Times New Roman"/>
          <w:bCs/>
          <w:sz w:val="26"/>
          <w:szCs w:val="26"/>
        </w:rPr>
        <w:t xml:space="preserve"> </w:t>
      </w:r>
      <w:r w:rsidRPr="0018379E">
        <w:rPr>
          <w:rFonts w:ascii="Times New Roman" w:hAnsi="Times New Roman"/>
          <w:bCs/>
          <w:sz w:val="26"/>
          <w:szCs w:val="26"/>
        </w:rPr>
        <w:t>года 09 часов 00 минут (время местное).</w:t>
      </w:r>
    </w:p>
    <w:p w:rsidR="006C328A" w:rsidRPr="0018379E" w:rsidRDefault="006C328A" w:rsidP="000269DA">
      <w:pPr>
        <w:pStyle w:val="1"/>
        <w:spacing w:after="0" w:line="240" w:lineRule="auto"/>
        <w:ind w:left="0" w:firstLine="567"/>
        <w:jc w:val="both"/>
        <w:rPr>
          <w:rFonts w:ascii="Times New Roman" w:hAnsi="Times New Roman"/>
          <w:bCs/>
          <w:sz w:val="26"/>
          <w:szCs w:val="26"/>
        </w:rPr>
      </w:pPr>
      <w:r w:rsidRPr="0018379E">
        <w:rPr>
          <w:rFonts w:ascii="Times New Roman" w:hAnsi="Times New Roman"/>
          <w:bCs/>
          <w:sz w:val="26"/>
          <w:szCs w:val="26"/>
        </w:rPr>
        <w:t>Дата и время окончания подачи Заявок: «</w:t>
      </w:r>
      <w:r w:rsidR="000C24E1" w:rsidRPr="0018379E">
        <w:rPr>
          <w:rFonts w:ascii="Times New Roman" w:hAnsi="Times New Roman"/>
          <w:bCs/>
          <w:sz w:val="26"/>
          <w:szCs w:val="26"/>
        </w:rPr>
        <w:t>10</w:t>
      </w:r>
      <w:r w:rsidRPr="0018379E">
        <w:rPr>
          <w:rFonts w:ascii="Times New Roman" w:hAnsi="Times New Roman"/>
          <w:bCs/>
          <w:sz w:val="26"/>
          <w:szCs w:val="26"/>
        </w:rPr>
        <w:t xml:space="preserve">» </w:t>
      </w:r>
      <w:r w:rsidR="00720409" w:rsidRPr="0018379E">
        <w:rPr>
          <w:rFonts w:ascii="Times New Roman" w:hAnsi="Times New Roman"/>
          <w:bCs/>
          <w:sz w:val="26"/>
          <w:szCs w:val="26"/>
        </w:rPr>
        <w:t>ию</w:t>
      </w:r>
      <w:r w:rsidR="00693FD7" w:rsidRPr="0018379E">
        <w:rPr>
          <w:rFonts w:ascii="Times New Roman" w:hAnsi="Times New Roman"/>
          <w:bCs/>
          <w:sz w:val="26"/>
          <w:szCs w:val="26"/>
        </w:rPr>
        <w:t>н</w:t>
      </w:r>
      <w:r w:rsidR="00720409" w:rsidRPr="0018379E">
        <w:rPr>
          <w:rFonts w:ascii="Times New Roman" w:hAnsi="Times New Roman"/>
          <w:bCs/>
          <w:sz w:val="26"/>
          <w:szCs w:val="26"/>
        </w:rPr>
        <w:t>я</w:t>
      </w:r>
      <w:r w:rsidR="009650B9" w:rsidRPr="0018379E">
        <w:rPr>
          <w:rFonts w:ascii="Times New Roman" w:hAnsi="Times New Roman"/>
          <w:bCs/>
          <w:sz w:val="26"/>
          <w:szCs w:val="26"/>
        </w:rPr>
        <w:t xml:space="preserve"> </w:t>
      </w:r>
      <w:r w:rsidRPr="0018379E">
        <w:rPr>
          <w:rFonts w:ascii="Times New Roman" w:hAnsi="Times New Roman"/>
          <w:bCs/>
          <w:sz w:val="26"/>
          <w:szCs w:val="26"/>
        </w:rPr>
        <w:t>202</w:t>
      </w:r>
      <w:r w:rsidR="00693FD7" w:rsidRPr="0018379E">
        <w:rPr>
          <w:rFonts w:ascii="Times New Roman" w:hAnsi="Times New Roman"/>
          <w:bCs/>
          <w:sz w:val="26"/>
          <w:szCs w:val="26"/>
        </w:rPr>
        <w:t>4</w:t>
      </w:r>
      <w:r w:rsidRPr="0018379E">
        <w:rPr>
          <w:rFonts w:ascii="Times New Roman" w:hAnsi="Times New Roman"/>
          <w:bCs/>
          <w:sz w:val="26"/>
          <w:szCs w:val="26"/>
        </w:rPr>
        <w:t xml:space="preserve"> года 12 часов 00 минут (время местное).</w:t>
      </w:r>
    </w:p>
    <w:p w:rsidR="006C328A" w:rsidRPr="0018379E" w:rsidRDefault="006C328A" w:rsidP="000269DA">
      <w:pPr>
        <w:pStyle w:val="1"/>
        <w:spacing w:after="0" w:line="240" w:lineRule="auto"/>
        <w:ind w:left="567"/>
        <w:jc w:val="both"/>
        <w:rPr>
          <w:rFonts w:ascii="Times New Roman" w:hAnsi="Times New Roman"/>
          <w:bCs/>
          <w:sz w:val="26"/>
          <w:szCs w:val="26"/>
        </w:rPr>
      </w:pPr>
      <w:r w:rsidRPr="0018379E">
        <w:rPr>
          <w:rFonts w:ascii="Times New Roman" w:hAnsi="Times New Roman"/>
          <w:bCs/>
          <w:sz w:val="26"/>
          <w:szCs w:val="26"/>
        </w:rPr>
        <w:t>Дата окончания срока рассмотрения Заявок: «</w:t>
      </w:r>
      <w:r w:rsidR="000C24E1" w:rsidRPr="0018379E">
        <w:rPr>
          <w:rFonts w:ascii="Times New Roman" w:hAnsi="Times New Roman"/>
          <w:bCs/>
          <w:sz w:val="26"/>
          <w:szCs w:val="26"/>
        </w:rPr>
        <w:t>11</w:t>
      </w:r>
      <w:r w:rsidRPr="0018379E">
        <w:rPr>
          <w:rFonts w:ascii="Times New Roman" w:hAnsi="Times New Roman"/>
          <w:bCs/>
          <w:sz w:val="26"/>
          <w:szCs w:val="26"/>
        </w:rPr>
        <w:t xml:space="preserve">» </w:t>
      </w:r>
      <w:r w:rsidR="00184266" w:rsidRPr="0018379E">
        <w:rPr>
          <w:rFonts w:ascii="Times New Roman" w:hAnsi="Times New Roman"/>
          <w:bCs/>
          <w:sz w:val="26"/>
          <w:szCs w:val="26"/>
        </w:rPr>
        <w:t>ию</w:t>
      </w:r>
      <w:r w:rsidR="00693FD7" w:rsidRPr="0018379E">
        <w:rPr>
          <w:rFonts w:ascii="Times New Roman" w:hAnsi="Times New Roman"/>
          <w:bCs/>
          <w:sz w:val="26"/>
          <w:szCs w:val="26"/>
        </w:rPr>
        <w:t>н</w:t>
      </w:r>
      <w:r w:rsidR="00184266" w:rsidRPr="0018379E">
        <w:rPr>
          <w:rFonts w:ascii="Times New Roman" w:hAnsi="Times New Roman"/>
          <w:bCs/>
          <w:sz w:val="26"/>
          <w:szCs w:val="26"/>
        </w:rPr>
        <w:t>я</w:t>
      </w:r>
      <w:r w:rsidRPr="0018379E">
        <w:rPr>
          <w:rFonts w:ascii="Times New Roman" w:hAnsi="Times New Roman"/>
          <w:bCs/>
          <w:sz w:val="26"/>
          <w:szCs w:val="26"/>
        </w:rPr>
        <w:t xml:space="preserve"> 202</w:t>
      </w:r>
      <w:r w:rsidR="008E510E">
        <w:rPr>
          <w:rFonts w:ascii="Times New Roman" w:hAnsi="Times New Roman"/>
          <w:bCs/>
          <w:sz w:val="26"/>
          <w:szCs w:val="26"/>
        </w:rPr>
        <w:t>4</w:t>
      </w:r>
      <w:r w:rsidRPr="0018379E">
        <w:rPr>
          <w:rFonts w:ascii="Times New Roman" w:hAnsi="Times New Roman"/>
          <w:bCs/>
          <w:sz w:val="26"/>
          <w:szCs w:val="26"/>
        </w:rPr>
        <w:t xml:space="preserve"> года.</w:t>
      </w:r>
    </w:p>
    <w:p w:rsidR="006C328A" w:rsidRPr="0018379E" w:rsidRDefault="006C328A" w:rsidP="000269DA">
      <w:pPr>
        <w:pStyle w:val="1"/>
        <w:spacing w:after="0" w:line="240" w:lineRule="auto"/>
        <w:jc w:val="both"/>
        <w:rPr>
          <w:rFonts w:ascii="Times New Roman" w:hAnsi="Times New Roman"/>
          <w:bCs/>
          <w:sz w:val="26"/>
          <w:szCs w:val="26"/>
        </w:rPr>
      </w:pPr>
    </w:p>
    <w:p w:rsidR="006C328A" w:rsidRPr="0018379E" w:rsidRDefault="006C328A" w:rsidP="000269DA">
      <w:pPr>
        <w:pStyle w:val="1"/>
        <w:numPr>
          <w:ilvl w:val="0"/>
          <w:numId w:val="1"/>
        </w:numPr>
        <w:spacing w:after="0" w:line="240" w:lineRule="auto"/>
        <w:ind w:left="0" w:firstLine="567"/>
        <w:jc w:val="both"/>
        <w:rPr>
          <w:rFonts w:ascii="Times New Roman" w:hAnsi="Times New Roman"/>
          <w:bCs/>
          <w:sz w:val="26"/>
          <w:szCs w:val="26"/>
        </w:rPr>
      </w:pPr>
      <w:r w:rsidRPr="0018379E">
        <w:rPr>
          <w:rFonts w:ascii="Times New Roman" w:hAnsi="Times New Roman"/>
          <w:bCs/>
          <w:sz w:val="26"/>
          <w:szCs w:val="26"/>
        </w:rPr>
        <w:t xml:space="preserve">Дата проведения открытого аукциона: </w:t>
      </w:r>
      <w:r w:rsidR="00B153F9" w:rsidRPr="0018379E">
        <w:rPr>
          <w:rFonts w:ascii="Times New Roman" w:hAnsi="Times New Roman"/>
          <w:bCs/>
          <w:sz w:val="26"/>
          <w:szCs w:val="26"/>
        </w:rPr>
        <w:t>«</w:t>
      </w:r>
      <w:r w:rsidR="000C24E1" w:rsidRPr="0018379E">
        <w:rPr>
          <w:rFonts w:ascii="Times New Roman" w:hAnsi="Times New Roman"/>
          <w:bCs/>
          <w:sz w:val="26"/>
          <w:szCs w:val="26"/>
        </w:rPr>
        <w:t>13</w:t>
      </w:r>
      <w:r w:rsidR="00B153F9" w:rsidRPr="0018379E">
        <w:rPr>
          <w:rFonts w:ascii="Times New Roman" w:hAnsi="Times New Roman"/>
          <w:bCs/>
          <w:sz w:val="26"/>
          <w:szCs w:val="26"/>
        </w:rPr>
        <w:t>»</w:t>
      </w:r>
      <w:r w:rsidRPr="0018379E">
        <w:rPr>
          <w:rFonts w:ascii="Times New Roman" w:hAnsi="Times New Roman"/>
          <w:bCs/>
          <w:sz w:val="26"/>
          <w:szCs w:val="26"/>
        </w:rPr>
        <w:t xml:space="preserve"> </w:t>
      </w:r>
      <w:r w:rsidR="00184266" w:rsidRPr="0018379E">
        <w:rPr>
          <w:rFonts w:ascii="Times New Roman" w:hAnsi="Times New Roman"/>
          <w:bCs/>
          <w:sz w:val="26"/>
          <w:szCs w:val="26"/>
        </w:rPr>
        <w:t>ию</w:t>
      </w:r>
      <w:r w:rsidR="00693FD7" w:rsidRPr="0018379E">
        <w:rPr>
          <w:rFonts w:ascii="Times New Roman" w:hAnsi="Times New Roman"/>
          <w:bCs/>
          <w:sz w:val="26"/>
          <w:szCs w:val="26"/>
        </w:rPr>
        <w:t>н</w:t>
      </w:r>
      <w:r w:rsidR="00184266" w:rsidRPr="0018379E">
        <w:rPr>
          <w:rFonts w:ascii="Times New Roman" w:hAnsi="Times New Roman"/>
          <w:bCs/>
          <w:sz w:val="26"/>
          <w:szCs w:val="26"/>
        </w:rPr>
        <w:t>я</w:t>
      </w:r>
      <w:r w:rsidRPr="0018379E">
        <w:rPr>
          <w:rFonts w:ascii="Times New Roman" w:hAnsi="Times New Roman"/>
          <w:bCs/>
          <w:sz w:val="26"/>
          <w:szCs w:val="26"/>
        </w:rPr>
        <w:t xml:space="preserve"> 202</w:t>
      </w:r>
      <w:r w:rsidR="008E510E">
        <w:rPr>
          <w:rFonts w:ascii="Times New Roman" w:hAnsi="Times New Roman"/>
          <w:bCs/>
          <w:sz w:val="26"/>
          <w:szCs w:val="26"/>
        </w:rPr>
        <w:t>4</w:t>
      </w:r>
      <w:r w:rsidRPr="0018379E">
        <w:rPr>
          <w:rFonts w:ascii="Times New Roman" w:hAnsi="Times New Roman"/>
          <w:bCs/>
          <w:sz w:val="26"/>
          <w:szCs w:val="26"/>
        </w:rPr>
        <w:t xml:space="preserve"> года.</w:t>
      </w:r>
    </w:p>
    <w:p w:rsidR="006C328A" w:rsidRPr="0018379E" w:rsidRDefault="006C328A" w:rsidP="000269DA">
      <w:pPr>
        <w:pStyle w:val="1"/>
        <w:spacing w:after="0" w:line="240" w:lineRule="auto"/>
        <w:ind w:left="0" w:firstLine="709"/>
        <w:jc w:val="both"/>
        <w:rPr>
          <w:rFonts w:ascii="Times New Roman" w:hAnsi="Times New Roman"/>
          <w:bCs/>
          <w:sz w:val="26"/>
          <w:szCs w:val="26"/>
        </w:rPr>
      </w:pPr>
      <w:r w:rsidRPr="0018379E">
        <w:rPr>
          <w:rFonts w:ascii="Times New Roman" w:hAnsi="Times New Roman"/>
          <w:bCs/>
          <w:sz w:val="26"/>
          <w:szCs w:val="26"/>
        </w:rPr>
        <w:t>Время начала проведения открытого аукциона: 1</w:t>
      </w:r>
      <w:r w:rsidR="000C24E1" w:rsidRPr="0018379E">
        <w:rPr>
          <w:rFonts w:ascii="Times New Roman" w:hAnsi="Times New Roman"/>
          <w:bCs/>
          <w:sz w:val="26"/>
          <w:szCs w:val="26"/>
        </w:rPr>
        <w:t>4</w:t>
      </w:r>
      <w:r w:rsidRPr="0018379E">
        <w:rPr>
          <w:rFonts w:ascii="Times New Roman" w:hAnsi="Times New Roman"/>
          <w:bCs/>
          <w:sz w:val="26"/>
          <w:szCs w:val="26"/>
        </w:rPr>
        <w:t>.00 час</w:t>
      </w:r>
      <w:proofErr w:type="gramStart"/>
      <w:r w:rsidRPr="0018379E">
        <w:rPr>
          <w:rFonts w:ascii="Times New Roman" w:hAnsi="Times New Roman"/>
          <w:bCs/>
          <w:sz w:val="26"/>
          <w:szCs w:val="26"/>
        </w:rPr>
        <w:t>.</w:t>
      </w:r>
      <w:proofErr w:type="gramEnd"/>
      <w:r w:rsidRPr="0018379E">
        <w:rPr>
          <w:rFonts w:ascii="Times New Roman" w:hAnsi="Times New Roman"/>
          <w:bCs/>
          <w:sz w:val="26"/>
          <w:szCs w:val="26"/>
        </w:rPr>
        <w:t xml:space="preserve"> (</w:t>
      </w:r>
      <w:proofErr w:type="gramStart"/>
      <w:r w:rsidRPr="0018379E">
        <w:rPr>
          <w:rFonts w:ascii="Times New Roman" w:hAnsi="Times New Roman"/>
          <w:bCs/>
          <w:sz w:val="26"/>
          <w:szCs w:val="26"/>
        </w:rPr>
        <w:t>п</w:t>
      </w:r>
      <w:proofErr w:type="gramEnd"/>
      <w:r w:rsidRPr="0018379E">
        <w:rPr>
          <w:rFonts w:ascii="Times New Roman" w:hAnsi="Times New Roman"/>
          <w:bCs/>
          <w:sz w:val="26"/>
          <w:szCs w:val="26"/>
        </w:rPr>
        <w:t>о местному времени).</w:t>
      </w:r>
    </w:p>
    <w:p w:rsidR="006C328A" w:rsidRPr="00C847CA" w:rsidRDefault="006C328A" w:rsidP="000269DA">
      <w:pPr>
        <w:pStyle w:val="1"/>
        <w:spacing w:after="0" w:line="240" w:lineRule="auto"/>
        <w:ind w:left="0" w:firstLine="720"/>
        <w:jc w:val="both"/>
        <w:rPr>
          <w:rFonts w:ascii="Times New Roman" w:hAnsi="Times New Roman"/>
          <w:bCs/>
          <w:sz w:val="26"/>
          <w:szCs w:val="26"/>
        </w:rPr>
      </w:pPr>
      <w:r w:rsidRPr="0018379E">
        <w:rPr>
          <w:rFonts w:ascii="Times New Roman" w:hAnsi="Times New Roman"/>
          <w:bCs/>
          <w:sz w:val="26"/>
          <w:szCs w:val="26"/>
        </w:rPr>
        <w:t xml:space="preserve">Место проведения открытого аукциона:413100, г. Энгельс, пл. Ленина, д.30, </w:t>
      </w:r>
      <w:proofErr w:type="spellStart"/>
      <w:r w:rsidRPr="0018379E">
        <w:rPr>
          <w:rFonts w:ascii="Times New Roman" w:hAnsi="Times New Roman"/>
          <w:bCs/>
          <w:sz w:val="26"/>
          <w:szCs w:val="26"/>
        </w:rPr>
        <w:t>каб</w:t>
      </w:r>
      <w:proofErr w:type="spellEnd"/>
      <w:r w:rsidRPr="0018379E">
        <w:rPr>
          <w:rFonts w:ascii="Times New Roman" w:hAnsi="Times New Roman"/>
          <w:bCs/>
          <w:sz w:val="26"/>
          <w:szCs w:val="26"/>
        </w:rPr>
        <w:t>. 1.</w:t>
      </w:r>
    </w:p>
    <w:p w:rsidR="006C328A" w:rsidRPr="00C847CA" w:rsidRDefault="006C328A" w:rsidP="000269DA">
      <w:pPr>
        <w:pStyle w:val="1"/>
        <w:spacing w:after="0" w:line="240" w:lineRule="auto"/>
        <w:jc w:val="both"/>
        <w:rPr>
          <w:rFonts w:ascii="Times New Roman" w:hAnsi="Times New Roman"/>
          <w:bCs/>
          <w:sz w:val="26"/>
          <w:szCs w:val="26"/>
        </w:rPr>
      </w:pPr>
    </w:p>
    <w:p w:rsidR="00531904" w:rsidRPr="00C847CA" w:rsidRDefault="006C328A" w:rsidP="000269DA">
      <w:pPr>
        <w:pStyle w:val="1"/>
        <w:tabs>
          <w:tab w:val="left" w:pos="1134"/>
        </w:tabs>
        <w:spacing w:after="0" w:line="240" w:lineRule="auto"/>
        <w:ind w:left="567"/>
        <w:jc w:val="both"/>
        <w:rPr>
          <w:rFonts w:ascii="Times New Roman" w:hAnsi="Times New Roman"/>
          <w:b/>
          <w:bCs/>
          <w:sz w:val="26"/>
          <w:szCs w:val="26"/>
        </w:rPr>
      </w:pPr>
      <w:r w:rsidRPr="00C847CA">
        <w:rPr>
          <w:rFonts w:ascii="Times New Roman" w:hAnsi="Times New Roman"/>
          <w:b/>
          <w:bCs/>
          <w:sz w:val="26"/>
          <w:szCs w:val="26"/>
        </w:rPr>
        <w:t>1</w:t>
      </w:r>
      <w:r w:rsidR="008F62EA">
        <w:rPr>
          <w:rFonts w:ascii="Times New Roman" w:hAnsi="Times New Roman"/>
          <w:b/>
          <w:bCs/>
          <w:sz w:val="26"/>
          <w:szCs w:val="26"/>
        </w:rPr>
        <w:t>8</w:t>
      </w:r>
      <w:r w:rsidR="00531904" w:rsidRPr="00C847CA">
        <w:rPr>
          <w:rFonts w:ascii="Times New Roman" w:hAnsi="Times New Roman"/>
          <w:b/>
          <w:bCs/>
          <w:sz w:val="26"/>
          <w:szCs w:val="26"/>
        </w:rPr>
        <w:t>.</w:t>
      </w:r>
      <w:r w:rsidR="002B5B7C" w:rsidRPr="00C847CA">
        <w:rPr>
          <w:rFonts w:ascii="Times New Roman" w:hAnsi="Times New Roman"/>
          <w:b/>
          <w:bCs/>
          <w:sz w:val="26"/>
          <w:szCs w:val="26"/>
        </w:rPr>
        <w:t xml:space="preserve"> Порядок проведения открытого аукциона</w:t>
      </w:r>
      <w:r w:rsidR="00B55235" w:rsidRPr="00C847CA">
        <w:rPr>
          <w:rFonts w:ascii="Times New Roman" w:hAnsi="Times New Roman"/>
          <w:b/>
          <w:bCs/>
          <w:sz w:val="26"/>
          <w:szCs w:val="26"/>
        </w:rPr>
        <w:t>.</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 xml:space="preserve">Аукционная комиссия непосредственно перед началом </w:t>
      </w:r>
      <w:r w:rsidR="00F5502B" w:rsidRPr="00C847CA">
        <w:rPr>
          <w:rFonts w:ascii="Times New Roman" w:hAnsi="Times New Roman" w:cs="Times New Roman"/>
          <w:sz w:val="26"/>
          <w:szCs w:val="26"/>
        </w:rPr>
        <w:t>каждого лота регистрирует явив</w:t>
      </w:r>
      <w:r w:rsidR="00722C12" w:rsidRPr="00C847CA">
        <w:rPr>
          <w:rFonts w:ascii="Times New Roman" w:hAnsi="Times New Roman" w:cs="Times New Roman"/>
          <w:sz w:val="26"/>
          <w:szCs w:val="26"/>
        </w:rPr>
        <w:t xml:space="preserve">шихся на открытый аукцион участников </w:t>
      </w:r>
      <w:r w:rsidRPr="00C847CA">
        <w:rPr>
          <w:rFonts w:ascii="Times New Roman" w:hAnsi="Times New Roman" w:cs="Times New Roman"/>
          <w:sz w:val="26"/>
          <w:szCs w:val="26"/>
        </w:rPr>
        <w:t>открытого аукциона</w:t>
      </w:r>
      <w:r w:rsidR="00F5502B" w:rsidRPr="00C847CA">
        <w:rPr>
          <w:rFonts w:ascii="Times New Roman" w:hAnsi="Times New Roman" w:cs="Times New Roman"/>
          <w:sz w:val="26"/>
          <w:szCs w:val="26"/>
        </w:rPr>
        <w:t>, подавших заявки на участие в открытом аукционе в отношении такого лота</w:t>
      </w:r>
      <w:r w:rsidRPr="00C847CA">
        <w:rPr>
          <w:rFonts w:ascii="Times New Roman" w:hAnsi="Times New Roman" w:cs="Times New Roman"/>
          <w:sz w:val="26"/>
          <w:szCs w:val="26"/>
        </w:rPr>
        <w:t xml:space="preserve"> (их уполномоченных представителей). При регистрации участникам отрытого аукциона (их уполномоченным представителям) выдаются пронумерованные </w:t>
      </w:r>
      <w:r w:rsidRPr="00C847CA">
        <w:rPr>
          <w:rFonts w:ascii="Times New Roman" w:hAnsi="Times New Roman" w:cs="Times New Roman"/>
          <w:sz w:val="26"/>
          <w:szCs w:val="26"/>
        </w:rPr>
        <w:lastRenderedPageBreak/>
        <w:t>карточки (далее - карточки);</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56261E" w:rsidRPr="00C847CA">
        <w:rPr>
          <w:rFonts w:ascii="Times New Roman" w:hAnsi="Times New Roman" w:cs="Times New Roman"/>
          <w:sz w:val="26"/>
          <w:szCs w:val="26"/>
        </w:rPr>
        <w:t xml:space="preserve"> (лота)</w:t>
      </w:r>
      <w:r w:rsidRPr="00C847CA">
        <w:rPr>
          <w:rFonts w:ascii="Times New Roman" w:hAnsi="Times New Roman" w:cs="Times New Roman"/>
          <w:sz w:val="26"/>
          <w:szCs w:val="26"/>
        </w:rPr>
        <w:t>. Аукционист оглашает последовательность проведения открытого аукциона</w:t>
      </w:r>
      <w:r w:rsidR="0056261E" w:rsidRPr="00C847CA">
        <w:rPr>
          <w:rFonts w:ascii="Times New Roman" w:hAnsi="Times New Roman" w:cs="Times New Roman"/>
          <w:sz w:val="26"/>
          <w:szCs w:val="26"/>
        </w:rPr>
        <w:t xml:space="preserve"> в отношении каждого лота, в том числе номер лота</w:t>
      </w:r>
      <w:r w:rsidR="000B4E7A" w:rsidRPr="00C847CA">
        <w:rPr>
          <w:rFonts w:ascii="Times New Roman" w:hAnsi="Times New Roman" w:cs="Times New Roman"/>
          <w:sz w:val="26"/>
          <w:szCs w:val="26"/>
        </w:rPr>
        <w:t>,</w:t>
      </w:r>
      <w:r w:rsidRPr="00C847CA">
        <w:rPr>
          <w:rFonts w:ascii="Times New Roman" w:hAnsi="Times New Roman" w:cs="Times New Roman"/>
          <w:sz w:val="26"/>
          <w:szCs w:val="26"/>
        </w:rPr>
        <w:t xml:space="preserve"> описание предмета открытого аукциона</w:t>
      </w:r>
      <w:r w:rsidR="0056261E" w:rsidRPr="00C847CA">
        <w:rPr>
          <w:rFonts w:ascii="Times New Roman" w:hAnsi="Times New Roman" w:cs="Times New Roman"/>
          <w:sz w:val="26"/>
          <w:szCs w:val="26"/>
        </w:rPr>
        <w:t xml:space="preserve"> (лота), </w:t>
      </w:r>
      <w:r w:rsidRPr="00C847CA">
        <w:rPr>
          <w:rFonts w:ascii="Times New Roman" w:hAnsi="Times New Roman" w:cs="Times New Roman"/>
          <w:sz w:val="26"/>
          <w:szCs w:val="26"/>
        </w:rPr>
        <w:t xml:space="preserve">включая место размещения нестационарного торгового объекта </w:t>
      </w:r>
      <w:r w:rsidRPr="00C847CA">
        <w:rPr>
          <w:rFonts w:ascii="Times New Roman" w:hAnsi="Times New Roman" w:cs="Times New Roman"/>
          <w:color w:val="000000" w:themeColor="text1"/>
          <w:sz w:val="26"/>
          <w:szCs w:val="26"/>
        </w:rPr>
        <w:t xml:space="preserve">с указанием населенного пункта, </w:t>
      </w:r>
      <w:r w:rsidRPr="00C847CA">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r w:rsidRPr="00C847CA">
        <w:rPr>
          <w:rFonts w:ascii="Times New Roman" w:hAnsi="Times New Roman" w:cs="Times New Roman"/>
          <w:sz w:val="26"/>
          <w:szCs w:val="26"/>
        </w:rPr>
        <w:t xml:space="preserve"> </w:t>
      </w:r>
      <w:proofErr w:type="gramStart"/>
      <w:r w:rsidRPr="00C847CA">
        <w:rPr>
          <w:rFonts w:ascii="Times New Roman" w:hAnsi="Times New Roman" w:cs="Times New Roman"/>
          <w:sz w:val="26"/>
          <w:szCs w:val="26"/>
        </w:rPr>
        <w:t>начальную (минимальную) цену договора, «шаг аукциона», объявляет начальную (минимальную) цену договора, увеличенную на «шаг аукциона».</w:t>
      </w:r>
      <w:proofErr w:type="gramEnd"/>
      <w:r w:rsidRPr="00C847CA">
        <w:rPr>
          <w:rFonts w:ascii="Times New Roman" w:hAnsi="Times New Roman" w:cs="Times New Roman"/>
          <w:sz w:val="26"/>
          <w:szCs w:val="26"/>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 xml:space="preserve">аукционист объявляет номер карточки участника открытого </w:t>
      </w:r>
      <w:r w:rsidR="000B4E7A" w:rsidRPr="00C847CA">
        <w:rPr>
          <w:rFonts w:ascii="Times New Roman" w:hAnsi="Times New Roman" w:cs="Times New Roman"/>
          <w:sz w:val="26"/>
          <w:szCs w:val="26"/>
        </w:rPr>
        <w:t>аукциона</w:t>
      </w:r>
      <w:r w:rsidRPr="00C847CA">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sidRPr="00C847CA">
        <w:rPr>
          <w:rFonts w:ascii="Times New Roman" w:hAnsi="Times New Roman" w:cs="Times New Roman"/>
          <w:sz w:val="26"/>
          <w:szCs w:val="26"/>
        </w:rPr>
        <w:t>аукциона</w:t>
      </w:r>
      <w:r w:rsidRPr="00C847CA">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sidRPr="00C847CA">
        <w:rPr>
          <w:rFonts w:ascii="Times New Roman" w:hAnsi="Times New Roman" w:cs="Times New Roman"/>
          <w:sz w:val="26"/>
          <w:szCs w:val="26"/>
        </w:rPr>
        <w:t>аукциона</w:t>
      </w:r>
      <w:r w:rsidRPr="00C847CA">
        <w:rPr>
          <w:rFonts w:ascii="Times New Roman" w:hAnsi="Times New Roman" w:cs="Times New Roman"/>
          <w:sz w:val="26"/>
          <w:szCs w:val="26"/>
        </w:rPr>
        <w:t>.</w:t>
      </w:r>
    </w:p>
    <w:p w:rsidR="00044F8D" w:rsidRPr="00C847CA" w:rsidRDefault="00044F8D" w:rsidP="000269DA">
      <w:pPr>
        <w:pStyle w:val="ConsPlusNormal"/>
        <w:ind w:firstLine="540"/>
        <w:jc w:val="both"/>
        <w:rPr>
          <w:rFonts w:ascii="Times New Roman" w:hAnsi="Times New Roman" w:cs="Times New Roman"/>
          <w:sz w:val="26"/>
          <w:szCs w:val="26"/>
        </w:rPr>
      </w:pPr>
    </w:p>
    <w:p w:rsidR="00531904" w:rsidRPr="00C847CA" w:rsidRDefault="008F62EA" w:rsidP="000269DA">
      <w:pPr>
        <w:pStyle w:val="1"/>
        <w:tabs>
          <w:tab w:val="left" w:pos="1134"/>
        </w:tabs>
        <w:spacing w:after="0" w:line="240" w:lineRule="auto"/>
        <w:ind w:left="567"/>
        <w:jc w:val="both"/>
        <w:rPr>
          <w:rFonts w:ascii="Times New Roman" w:hAnsi="Times New Roman"/>
          <w:b/>
          <w:bCs/>
          <w:sz w:val="26"/>
          <w:szCs w:val="26"/>
        </w:rPr>
      </w:pPr>
      <w:r>
        <w:rPr>
          <w:rFonts w:ascii="Times New Roman" w:hAnsi="Times New Roman"/>
          <w:b/>
          <w:bCs/>
          <w:sz w:val="26"/>
          <w:szCs w:val="26"/>
        </w:rPr>
        <w:t>19</w:t>
      </w:r>
      <w:r w:rsidR="00531904" w:rsidRPr="00C847CA">
        <w:rPr>
          <w:rFonts w:ascii="Times New Roman" w:hAnsi="Times New Roman"/>
          <w:b/>
          <w:bCs/>
          <w:sz w:val="26"/>
          <w:szCs w:val="26"/>
        </w:rPr>
        <w:t>.</w:t>
      </w:r>
      <w:r w:rsidR="00394D5E" w:rsidRPr="00C847CA">
        <w:rPr>
          <w:rFonts w:ascii="Times New Roman" w:hAnsi="Times New Roman"/>
          <w:b/>
          <w:bCs/>
          <w:sz w:val="26"/>
          <w:szCs w:val="26"/>
        </w:rPr>
        <w:t xml:space="preserve"> Порядок определения победителя открытого аукциона</w:t>
      </w:r>
      <w:r w:rsidR="00B55235" w:rsidRPr="00C847CA">
        <w:rPr>
          <w:rFonts w:ascii="Times New Roman" w:hAnsi="Times New Roman"/>
          <w:b/>
          <w:bCs/>
          <w:sz w:val="26"/>
          <w:szCs w:val="26"/>
        </w:rPr>
        <w:t>.</w:t>
      </w:r>
    </w:p>
    <w:p w:rsidR="00394D5E" w:rsidRPr="00C847CA" w:rsidRDefault="00394D5E" w:rsidP="000269DA">
      <w:pPr>
        <w:pStyle w:val="1"/>
        <w:tabs>
          <w:tab w:val="left" w:pos="1134"/>
        </w:tabs>
        <w:spacing w:after="0" w:line="240" w:lineRule="auto"/>
        <w:ind w:left="0" w:firstLine="567"/>
        <w:jc w:val="both"/>
        <w:rPr>
          <w:rFonts w:ascii="Times New Roman" w:hAnsi="Times New Roman"/>
          <w:sz w:val="26"/>
          <w:szCs w:val="26"/>
        </w:rPr>
      </w:pPr>
      <w:r w:rsidRPr="00C847CA">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C847CA" w:rsidRDefault="00044F8D" w:rsidP="000269DA">
      <w:pPr>
        <w:pStyle w:val="1"/>
        <w:tabs>
          <w:tab w:val="left" w:pos="1134"/>
        </w:tabs>
        <w:spacing w:after="0" w:line="240" w:lineRule="auto"/>
        <w:ind w:left="0" w:firstLine="567"/>
        <w:jc w:val="both"/>
        <w:rPr>
          <w:rFonts w:ascii="Times New Roman" w:hAnsi="Times New Roman"/>
          <w:bCs/>
          <w:color w:val="FF0000"/>
          <w:sz w:val="26"/>
          <w:szCs w:val="26"/>
        </w:rPr>
      </w:pPr>
    </w:p>
    <w:p w:rsidR="00531904" w:rsidRPr="00C847CA"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0</w:t>
      </w:r>
      <w:r w:rsidRPr="00C847CA">
        <w:rPr>
          <w:rFonts w:ascii="Times New Roman" w:hAnsi="Times New Roman"/>
          <w:b/>
          <w:bCs/>
          <w:sz w:val="26"/>
          <w:szCs w:val="26"/>
        </w:rPr>
        <w:t>.</w:t>
      </w:r>
      <w:r w:rsidR="003D653E" w:rsidRPr="00C847CA">
        <w:rPr>
          <w:rFonts w:ascii="Times New Roman" w:hAnsi="Times New Roman"/>
          <w:b/>
          <w:bCs/>
          <w:sz w:val="26"/>
          <w:szCs w:val="26"/>
        </w:rPr>
        <w:t xml:space="preserve"> </w:t>
      </w:r>
      <w:r w:rsidR="00394D5E" w:rsidRPr="00C847CA">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sidRPr="00C847CA">
        <w:rPr>
          <w:rFonts w:ascii="Times New Roman" w:hAnsi="Times New Roman"/>
          <w:b/>
          <w:bCs/>
          <w:sz w:val="26"/>
          <w:szCs w:val="26"/>
        </w:rPr>
        <w:t>.</w:t>
      </w:r>
    </w:p>
    <w:p w:rsidR="00394D5E" w:rsidRPr="00C847CA" w:rsidRDefault="00394D5E" w:rsidP="000269DA">
      <w:pPr>
        <w:pStyle w:val="1"/>
        <w:tabs>
          <w:tab w:val="left" w:pos="1134"/>
        </w:tabs>
        <w:spacing w:after="0" w:line="240" w:lineRule="auto"/>
        <w:ind w:left="0" w:firstLine="567"/>
        <w:jc w:val="both"/>
        <w:rPr>
          <w:rFonts w:ascii="Times New Roman" w:hAnsi="Times New Roman"/>
          <w:bCs/>
          <w:sz w:val="26"/>
          <w:szCs w:val="26"/>
        </w:rPr>
      </w:pPr>
      <w:r w:rsidRPr="00C847CA">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sidRPr="00C847CA">
        <w:rPr>
          <w:rFonts w:ascii="Times New Roman" w:hAnsi="Times New Roman"/>
          <w:bCs/>
          <w:sz w:val="26"/>
          <w:szCs w:val="26"/>
        </w:rPr>
        <w:t>.</w:t>
      </w:r>
    </w:p>
    <w:p w:rsidR="00044F8D" w:rsidRPr="00C847CA" w:rsidRDefault="00044F8D" w:rsidP="000269DA">
      <w:pPr>
        <w:pStyle w:val="1"/>
        <w:tabs>
          <w:tab w:val="left" w:pos="1134"/>
        </w:tabs>
        <w:spacing w:after="0" w:line="240" w:lineRule="auto"/>
        <w:ind w:left="0" w:firstLine="567"/>
        <w:jc w:val="both"/>
        <w:rPr>
          <w:rFonts w:ascii="Times New Roman" w:hAnsi="Times New Roman"/>
          <w:bCs/>
          <w:sz w:val="26"/>
          <w:szCs w:val="26"/>
        </w:rPr>
      </w:pPr>
    </w:p>
    <w:p w:rsidR="00531904"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1</w:t>
      </w:r>
      <w:r w:rsidRPr="00C847CA">
        <w:rPr>
          <w:rFonts w:ascii="Times New Roman" w:hAnsi="Times New Roman"/>
          <w:b/>
          <w:bCs/>
          <w:sz w:val="26"/>
          <w:szCs w:val="26"/>
        </w:rPr>
        <w:t>.</w:t>
      </w:r>
      <w:r w:rsidR="00394D5E" w:rsidRPr="00C847CA">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C847CA">
        <w:rPr>
          <w:rFonts w:ascii="Times New Roman" w:hAnsi="Times New Roman"/>
          <w:b/>
          <w:bCs/>
          <w:sz w:val="26"/>
          <w:szCs w:val="26"/>
        </w:rPr>
        <w:t>его уполномоченному органу</w:t>
      </w:r>
      <w:r w:rsidR="00B55235" w:rsidRPr="00C847CA">
        <w:rPr>
          <w:rFonts w:ascii="Times New Roman" w:hAnsi="Times New Roman"/>
          <w:b/>
          <w:bCs/>
          <w:sz w:val="26"/>
          <w:szCs w:val="26"/>
        </w:rPr>
        <w:t>.</w:t>
      </w:r>
    </w:p>
    <w:p w:rsidR="00130DFB" w:rsidRPr="00C847CA" w:rsidRDefault="00130DFB" w:rsidP="000269DA">
      <w:pPr>
        <w:pStyle w:val="1"/>
        <w:tabs>
          <w:tab w:val="left" w:pos="1134"/>
        </w:tabs>
        <w:spacing w:after="0" w:line="240" w:lineRule="auto"/>
        <w:ind w:left="0" w:firstLine="567"/>
        <w:jc w:val="both"/>
        <w:rPr>
          <w:rFonts w:ascii="Times New Roman" w:hAnsi="Times New Roman"/>
          <w:b/>
          <w:bCs/>
          <w:sz w:val="26"/>
          <w:szCs w:val="26"/>
        </w:rPr>
      </w:pPr>
    </w:p>
    <w:p w:rsidR="00D57CB2" w:rsidRPr="00C847CA" w:rsidRDefault="00D57CB2" w:rsidP="000269DA">
      <w:pPr>
        <w:pStyle w:val="1"/>
        <w:tabs>
          <w:tab w:val="left" w:pos="1134"/>
        </w:tabs>
        <w:spacing w:after="0" w:line="240" w:lineRule="auto"/>
        <w:ind w:left="0" w:firstLine="567"/>
        <w:jc w:val="both"/>
        <w:rPr>
          <w:rFonts w:ascii="Times New Roman" w:hAnsi="Times New Roman"/>
          <w:sz w:val="26"/>
          <w:szCs w:val="26"/>
        </w:rPr>
      </w:pPr>
      <w:r w:rsidRPr="00C847CA">
        <w:rPr>
          <w:rFonts w:ascii="Times New Roman" w:hAnsi="Times New Roman"/>
          <w:sz w:val="26"/>
          <w:szCs w:val="26"/>
        </w:rPr>
        <w:t>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C847CA" w:rsidRDefault="00044F8D" w:rsidP="000269DA">
      <w:pPr>
        <w:pStyle w:val="1"/>
        <w:tabs>
          <w:tab w:val="left" w:pos="1134"/>
        </w:tabs>
        <w:spacing w:after="0" w:line="240" w:lineRule="auto"/>
        <w:ind w:left="0" w:firstLine="567"/>
        <w:jc w:val="both"/>
        <w:rPr>
          <w:rFonts w:ascii="Times New Roman" w:hAnsi="Times New Roman"/>
          <w:bCs/>
          <w:sz w:val="26"/>
          <w:szCs w:val="26"/>
        </w:rPr>
      </w:pPr>
    </w:p>
    <w:p w:rsidR="00531904" w:rsidRPr="00C847CA"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2</w:t>
      </w:r>
      <w:r w:rsidRPr="00C847CA">
        <w:rPr>
          <w:rFonts w:ascii="Times New Roman" w:hAnsi="Times New Roman"/>
          <w:b/>
          <w:bCs/>
          <w:sz w:val="26"/>
          <w:szCs w:val="26"/>
        </w:rPr>
        <w:t>.</w:t>
      </w:r>
      <w:r w:rsidR="00CA4B15" w:rsidRPr="00C847CA">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sidRPr="00C847CA">
        <w:rPr>
          <w:rFonts w:ascii="Times New Roman" w:hAnsi="Times New Roman"/>
          <w:b/>
          <w:bCs/>
          <w:sz w:val="26"/>
          <w:szCs w:val="26"/>
        </w:rPr>
        <w:t>.</w:t>
      </w:r>
    </w:p>
    <w:p w:rsidR="006F2981" w:rsidRPr="00C847CA" w:rsidRDefault="005E1CBE" w:rsidP="000269DA">
      <w:pPr>
        <w:tabs>
          <w:tab w:val="left" w:pos="0"/>
        </w:tabs>
        <w:ind w:firstLine="567"/>
        <w:contextualSpacing/>
        <w:jc w:val="both"/>
        <w:rPr>
          <w:sz w:val="26"/>
          <w:szCs w:val="26"/>
        </w:rPr>
      </w:pPr>
      <w:r w:rsidRPr="00C847CA">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6F2981" w:rsidRPr="00C847CA">
        <w:rPr>
          <w:sz w:val="26"/>
          <w:szCs w:val="26"/>
        </w:rPr>
        <w:t xml:space="preserve"> или ежемесячно равными долями</w:t>
      </w:r>
      <w:r w:rsidR="00C53036" w:rsidRPr="00C847CA">
        <w:rPr>
          <w:sz w:val="26"/>
          <w:szCs w:val="26"/>
        </w:rPr>
        <w:t>.</w:t>
      </w:r>
      <w:r w:rsidR="006F2981" w:rsidRPr="00C847CA">
        <w:rPr>
          <w:sz w:val="26"/>
          <w:szCs w:val="26"/>
        </w:rPr>
        <w:t xml:space="preserve"> </w:t>
      </w:r>
    </w:p>
    <w:p w:rsidR="00272A35" w:rsidRPr="00C847CA" w:rsidRDefault="006F2981" w:rsidP="00272A35">
      <w:pPr>
        <w:tabs>
          <w:tab w:val="left" w:pos="0"/>
        </w:tabs>
        <w:ind w:firstLine="567"/>
        <w:contextualSpacing/>
        <w:jc w:val="both"/>
        <w:rPr>
          <w:sz w:val="26"/>
          <w:szCs w:val="26"/>
        </w:rPr>
      </w:pPr>
      <w:r w:rsidRPr="00C847CA">
        <w:rPr>
          <w:sz w:val="26"/>
          <w:szCs w:val="26"/>
        </w:rPr>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w:t>
      </w:r>
      <w:proofErr w:type="gramStart"/>
      <w:r w:rsidRPr="00C847CA">
        <w:rPr>
          <w:sz w:val="26"/>
          <w:szCs w:val="26"/>
        </w:rPr>
        <w:t>и</w:t>
      </w:r>
      <w:proofErr w:type="gramEnd"/>
      <w:r w:rsidRPr="00C847CA">
        <w:rPr>
          <w:sz w:val="26"/>
          <w:szCs w:val="26"/>
        </w:rPr>
        <w:t xml:space="preserve">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9355DE" w:rsidRPr="00E072F0" w:rsidRDefault="005E1CBE" w:rsidP="000269DA">
      <w:pPr>
        <w:tabs>
          <w:tab w:val="left" w:pos="0"/>
        </w:tabs>
        <w:ind w:firstLine="567"/>
        <w:contextualSpacing/>
        <w:jc w:val="both"/>
        <w:rPr>
          <w:sz w:val="26"/>
          <w:szCs w:val="26"/>
        </w:rPr>
      </w:pPr>
      <w:r w:rsidRPr="00E072F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E072F0">
        <w:rPr>
          <w:sz w:val="26"/>
          <w:szCs w:val="26"/>
        </w:rPr>
        <w:t>:</w:t>
      </w:r>
    </w:p>
    <w:p w:rsidR="00272A35" w:rsidRPr="00272A35" w:rsidRDefault="00272A35" w:rsidP="00272A35">
      <w:pPr>
        <w:spacing w:line="276" w:lineRule="auto"/>
        <w:contextualSpacing/>
        <w:rPr>
          <w:rFonts w:eastAsia="Calibri"/>
          <w:sz w:val="26"/>
          <w:szCs w:val="26"/>
          <w:lang w:eastAsia="en-US"/>
        </w:rPr>
      </w:pPr>
      <w:r w:rsidRPr="00272A35">
        <w:rPr>
          <w:rFonts w:eastAsia="Calibri"/>
          <w:sz w:val="26"/>
          <w:szCs w:val="26"/>
          <w:lang w:eastAsia="en-US"/>
        </w:rPr>
        <w:t xml:space="preserve">Получатель УФК по Саратовской области (Администрация </w:t>
      </w:r>
      <w:proofErr w:type="spellStart"/>
      <w:r w:rsidRPr="00272A35">
        <w:rPr>
          <w:rFonts w:eastAsia="Calibri"/>
          <w:sz w:val="26"/>
          <w:szCs w:val="26"/>
          <w:lang w:eastAsia="en-US"/>
        </w:rPr>
        <w:t>Безымянского</w:t>
      </w:r>
      <w:proofErr w:type="spellEnd"/>
      <w:r w:rsidRPr="00272A35">
        <w:rPr>
          <w:rFonts w:eastAsia="Calibri"/>
          <w:sz w:val="26"/>
          <w:szCs w:val="26"/>
          <w:lang w:eastAsia="en-US"/>
        </w:rPr>
        <w:t xml:space="preserve"> муниципального образования </w:t>
      </w:r>
      <w:proofErr w:type="gramStart"/>
      <w:r w:rsidRPr="00272A35">
        <w:rPr>
          <w:rFonts w:eastAsia="Calibri"/>
          <w:sz w:val="26"/>
          <w:szCs w:val="26"/>
          <w:lang w:eastAsia="en-US"/>
        </w:rPr>
        <w:t>л</w:t>
      </w:r>
      <w:proofErr w:type="gramEnd"/>
      <w:r w:rsidRPr="00272A35">
        <w:rPr>
          <w:rFonts w:eastAsia="Calibri"/>
          <w:sz w:val="26"/>
          <w:szCs w:val="26"/>
          <w:lang w:eastAsia="en-US"/>
        </w:rPr>
        <w:t>/счет 04603018690)</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ИНН: 6449037141</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КПП: 644901001</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 xml:space="preserve">Банк получателя: Отделение Саратов Банка России//УФК по Саратовской области </w:t>
      </w:r>
      <w:proofErr w:type="spellStart"/>
      <w:r w:rsidRPr="00272A35">
        <w:rPr>
          <w:rFonts w:eastAsia="Calibri"/>
          <w:sz w:val="26"/>
          <w:szCs w:val="26"/>
          <w:lang w:eastAsia="en-US"/>
        </w:rPr>
        <w:t>г</w:t>
      </w:r>
      <w:proofErr w:type="gramStart"/>
      <w:r w:rsidRPr="00272A35">
        <w:rPr>
          <w:rFonts w:eastAsia="Calibri"/>
          <w:sz w:val="26"/>
          <w:szCs w:val="26"/>
          <w:lang w:eastAsia="en-US"/>
        </w:rPr>
        <w:t>.С</w:t>
      </w:r>
      <w:proofErr w:type="gramEnd"/>
      <w:r w:rsidRPr="00272A35">
        <w:rPr>
          <w:rFonts w:eastAsia="Calibri"/>
          <w:sz w:val="26"/>
          <w:szCs w:val="26"/>
          <w:lang w:eastAsia="en-US"/>
        </w:rPr>
        <w:t>аратов</w:t>
      </w:r>
      <w:proofErr w:type="spellEnd"/>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БИК 016311121</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Казначейский счет: 03100643000000016000</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Единый казначейский счет 40102810845370000052</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КБК 109 1 11 09080 10 0000 120</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ОКТМО 63650405</w:t>
      </w:r>
    </w:p>
    <w:p w:rsidR="00044F8D" w:rsidRPr="00C847CA" w:rsidRDefault="00044F8D" w:rsidP="000269DA">
      <w:pPr>
        <w:tabs>
          <w:tab w:val="left" w:pos="0"/>
        </w:tabs>
        <w:ind w:firstLine="567"/>
        <w:contextualSpacing/>
        <w:jc w:val="both"/>
        <w:rPr>
          <w:sz w:val="26"/>
          <w:szCs w:val="26"/>
        </w:rPr>
      </w:pPr>
    </w:p>
    <w:p w:rsidR="005E1CBE" w:rsidRPr="00C847CA" w:rsidRDefault="005E1CBE" w:rsidP="000269DA">
      <w:pPr>
        <w:tabs>
          <w:tab w:val="left" w:pos="0"/>
        </w:tabs>
        <w:ind w:firstLine="567"/>
        <w:jc w:val="both"/>
        <w:rPr>
          <w:sz w:val="26"/>
          <w:szCs w:val="26"/>
        </w:rPr>
      </w:pPr>
      <w:r w:rsidRPr="00C847CA">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C847CA">
        <w:rPr>
          <w:sz w:val="26"/>
          <w:szCs w:val="26"/>
        </w:rPr>
        <w:t xml:space="preserve">указанный </w:t>
      </w:r>
      <w:r w:rsidRPr="00C847CA">
        <w:rPr>
          <w:sz w:val="26"/>
          <w:szCs w:val="26"/>
        </w:rPr>
        <w:t>счет</w:t>
      </w:r>
      <w:r w:rsidR="00044F8D" w:rsidRPr="00C847CA">
        <w:rPr>
          <w:sz w:val="26"/>
          <w:szCs w:val="26"/>
        </w:rPr>
        <w:t>.</w:t>
      </w:r>
    </w:p>
    <w:p w:rsidR="00CA4B15" w:rsidRPr="00C847CA" w:rsidRDefault="00CA4B15" w:rsidP="000269DA">
      <w:pPr>
        <w:pStyle w:val="1"/>
        <w:tabs>
          <w:tab w:val="left" w:pos="1134"/>
        </w:tabs>
        <w:spacing w:after="0" w:line="240" w:lineRule="auto"/>
        <w:ind w:left="567"/>
        <w:jc w:val="both"/>
        <w:rPr>
          <w:rFonts w:ascii="Times New Roman" w:hAnsi="Times New Roman"/>
          <w:bCs/>
          <w:color w:val="FF0000"/>
          <w:sz w:val="26"/>
          <w:szCs w:val="26"/>
        </w:rPr>
      </w:pPr>
    </w:p>
    <w:p w:rsidR="00531904" w:rsidRPr="00C847CA"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3</w:t>
      </w:r>
      <w:r w:rsidRPr="00C847CA">
        <w:rPr>
          <w:rFonts w:ascii="Times New Roman" w:hAnsi="Times New Roman"/>
          <w:b/>
          <w:bCs/>
          <w:sz w:val="26"/>
          <w:szCs w:val="26"/>
        </w:rPr>
        <w:t>.</w:t>
      </w:r>
      <w:r w:rsidR="003D653E" w:rsidRPr="00C847CA">
        <w:rPr>
          <w:rFonts w:ascii="Times New Roman" w:hAnsi="Times New Roman"/>
          <w:b/>
          <w:bCs/>
          <w:sz w:val="26"/>
          <w:szCs w:val="26"/>
        </w:rPr>
        <w:t xml:space="preserve"> </w:t>
      </w:r>
      <w:r w:rsidR="007A1F8C" w:rsidRPr="00C847CA">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C847CA">
        <w:rPr>
          <w:rFonts w:ascii="Times New Roman" w:hAnsi="Times New Roman"/>
          <w:b/>
          <w:bCs/>
          <w:sz w:val="26"/>
          <w:szCs w:val="26"/>
        </w:rPr>
        <w:t xml:space="preserve"> представлен в приложении № </w:t>
      </w:r>
      <w:r w:rsidR="003863E9">
        <w:rPr>
          <w:rFonts w:ascii="Times New Roman" w:hAnsi="Times New Roman"/>
          <w:b/>
          <w:bCs/>
          <w:sz w:val="26"/>
          <w:szCs w:val="26"/>
        </w:rPr>
        <w:t>2</w:t>
      </w:r>
      <w:r w:rsidR="00044F8D" w:rsidRPr="00C847CA">
        <w:rPr>
          <w:rFonts w:ascii="Times New Roman" w:hAnsi="Times New Roman"/>
          <w:b/>
          <w:bCs/>
          <w:sz w:val="26"/>
          <w:szCs w:val="26"/>
        </w:rPr>
        <w:t xml:space="preserve"> к настоящему извещению</w:t>
      </w:r>
      <w:r w:rsidR="00B55235" w:rsidRPr="00C847CA">
        <w:rPr>
          <w:rFonts w:ascii="Times New Roman" w:hAnsi="Times New Roman"/>
          <w:b/>
          <w:bCs/>
          <w:sz w:val="26"/>
          <w:szCs w:val="26"/>
        </w:rPr>
        <w:t>.</w:t>
      </w:r>
    </w:p>
    <w:p w:rsidR="00F97FA1" w:rsidRPr="00C847CA" w:rsidRDefault="00F97FA1" w:rsidP="000269DA">
      <w:pPr>
        <w:jc w:val="center"/>
        <w:rPr>
          <w:b/>
        </w:rPr>
      </w:pPr>
    </w:p>
    <w:p w:rsidR="0019117E" w:rsidRPr="00C847CA" w:rsidRDefault="0019117E" w:rsidP="007A1F8C">
      <w:pPr>
        <w:jc w:val="center"/>
        <w:rPr>
          <w:b/>
        </w:rPr>
      </w:pPr>
    </w:p>
    <w:p w:rsidR="0019117E" w:rsidRDefault="0019117E" w:rsidP="007A1F8C">
      <w:pPr>
        <w:jc w:val="center"/>
        <w:rPr>
          <w:b/>
        </w:rPr>
      </w:pPr>
    </w:p>
    <w:p w:rsidR="0019117E" w:rsidRDefault="0019117E" w:rsidP="007A1F8C">
      <w:pPr>
        <w:jc w:val="center"/>
        <w:rPr>
          <w:b/>
        </w:rPr>
      </w:pPr>
    </w:p>
    <w:p w:rsidR="00493898" w:rsidRDefault="00493898" w:rsidP="007A1F8C">
      <w:pPr>
        <w:jc w:val="center"/>
        <w:rPr>
          <w:b/>
        </w:rPr>
      </w:pPr>
    </w:p>
    <w:p w:rsidR="00493898" w:rsidRDefault="00493898" w:rsidP="007A1F8C">
      <w:pPr>
        <w:jc w:val="center"/>
        <w:rPr>
          <w:b/>
        </w:rPr>
      </w:pPr>
    </w:p>
    <w:p w:rsidR="00493898" w:rsidRDefault="00493898" w:rsidP="001E4F52">
      <w:pPr>
        <w:rPr>
          <w:b/>
        </w:rPr>
      </w:pPr>
      <w:bookmarkStart w:id="1" w:name="_GoBack"/>
      <w:bookmarkEnd w:id="1"/>
    </w:p>
    <w:p w:rsidR="00493898" w:rsidRDefault="00493898" w:rsidP="00272A35">
      <w:pPr>
        <w:rPr>
          <w:b/>
        </w:rPr>
      </w:pPr>
    </w:p>
    <w:p w:rsidR="0029045D" w:rsidRPr="001E4F52" w:rsidRDefault="00EF6525" w:rsidP="0029045D">
      <w:pPr>
        <w:ind w:left="5529"/>
        <w:rPr>
          <w:b/>
        </w:rPr>
      </w:pPr>
      <w:r w:rsidRPr="001E4F52">
        <w:rPr>
          <w:b/>
        </w:rPr>
        <w:t>Приложение</w:t>
      </w:r>
      <w:r w:rsidR="003A7B6F" w:rsidRPr="001E4F52">
        <w:rPr>
          <w:b/>
        </w:rPr>
        <w:t xml:space="preserve"> №</w:t>
      </w:r>
      <w:r w:rsidRPr="001E4F52">
        <w:rPr>
          <w:b/>
        </w:rPr>
        <w:t xml:space="preserve"> 1 </w:t>
      </w:r>
    </w:p>
    <w:p w:rsidR="0029045D" w:rsidRPr="00633B48" w:rsidRDefault="00EF6525" w:rsidP="0029045D">
      <w:pPr>
        <w:ind w:left="5529"/>
        <w:rPr>
          <w:b/>
        </w:rPr>
      </w:pPr>
      <w:r w:rsidRPr="001E4F52">
        <w:rPr>
          <w:b/>
        </w:rPr>
        <w:t xml:space="preserve">к извещению </w:t>
      </w:r>
      <w:r w:rsidR="0029045D" w:rsidRPr="001E4F52">
        <w:rPr>
          <w:b/>
        </w:rPr>
        <w:t>от</w:t>
      </w:r>
      <w:r w:rsidR="008E4D86" w:rsidRPr="001E4F52">
        <w:rPr>
          <w:b/>
        </w:rPr>
        <w:t xml:space="preserve"> </w:t>
      </w:r>
      <w:r w:rsidR="001E4F52" w:rsidRPr="001E4F52">
        <w:rPr>
          <w:b/>
        </w:rPr>
        <w:t>13</w:t>
      </w:r>
      <w:r w:rsidR="00732C28" w:rsidRPr="001E4F52">
        <w:rPr>
          <w:b/>
        </w:rPr>
        <w:t xml:space="preserve"> </w:t>
      </w:r>
      <w:r w:rsidR="001E4F52" w:rsidRPr="001E4F52">
        <w:rPr>
          <w:b/>
        </w:rPr>
        <w:t>мая</w:t>
      </w:r>
      <w:r w:rsidR="0029045D" w:rsidRPr="001E4F52">
        <w:rPr>
          <w:b/>
        </w:rPr>
        <w:t xml:space="preserve"> 202</w:t>
      </w:r>
      <w:r w:rsidR="001E4F52" w:rsidRPr="001E4F52">
        <w:rPr>
          <w:b/>
        </w:rPr>
        <w:t>4</w:t>
      </w:r>
      <w:r w:rsidR="0029045D" w:rsidRPr="001E4F52">
        <w:rPr>
          <w:b/>
        </w:rPr>
        <w:t xml:space="preserve"> года</w:t>
      </w:r>
    </w:p>
    <w:p w:rsidR="00EF6525" w:rsidRPr="00633B48" w:rsidRDefault="00EF6525" w:rsidP="00EF6525">
      <w:pPr>
        <w:ind w:left="4962"/>
        <w:rPr>
          <w:b/>
        </w:rPr>
      </w:pP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Pr="00AE2DB2" w:rsidRDefault="00EF6525" w:rsidP="00EF6525">
      <w:pPr>
        <w:jc w:val="center"/>
        <w:rPr>
          <w:b/>
          <w:sz w:val="26"/>
          <w:szCs w:val="26"/>
        </w:rPr>
      </w:pPr>
      <w:proofErr w:type="gramStart"/>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proofErr w:type="gramEnd"/>
      <w:r w:rsidRPr="00AE2DB2">
        <w:rPr>
          <w:b/>
          <w:sz w:val="26"/>
          <w:szCs w:val="26"/>
        </w:rPr>
        <w:t xml:space="preserve"> </w:t>
      </w:r>
      <w:proofErr w:type="spellStart"/>
      <w:r w:rsidR="000255F1">
        <w:rPr>
          <w:b/>
          <w:sz w:val="26"/>
          <w:szCs w:val="26"/>
        </w:rPr>
        <w:t>Безымянского</w:t>
      </w:r>
      <w:proofErr w:type="spellEnd"/>
      <w:r w:rsidR="00A67C97">
        <w:rPr>
          <w:b/>
          <w:sz w:val="26"/>
          <w:szCs w:val="26"/>
        </w:rPr>
        <w:t xml:space="preserve"> </w:t>
      </w:r>
      <w:r w:rsidRPr="00AE2DB2">
        <w:rPr>
          <w:b/>
          <w:sz w:val="26"/>
          <w:szCs w:val="26"/>
        </w:rPr>
        <w:t>муниципального образования Энгельсского муниципального района Саратовской области</w:t>
      </w: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заявляет о своем намерении принять участие в открытом аукционе на   праворазмещения нестационарноготорговогообъектав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аукциона:</w:t>
      </w:r>
    </w:p>
    <w:p w:rsidR="00EF6525" w:rsidRPr="009A41E8" w:rsidRDefault="00EF6525" w:rsidP="00EF6525"/>
    <w:tbl>
      <w:tblPr>
        <w:tblW w:w="95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
        <w:gridCol w:w="1560"/>
        <w:gridCol w:w="1491"/>
        <w:gridCol w:w="918"/>
        <w:gridCol w:w="1701"/>
        <w:gridCol w:w="1701"/>
        <w:gridCol w:w="1305"/>
      </w:tblGrid>
      <w:tr w:rsidR="00525F4A" w:rsidRPr="00A944D2" w:rsidTr="00544E7B">
        <w:tc>
          <w:tcPr>
            <w:tcW w:w="885" w:type="dxa"/>
            <w:tcBorders>
              <w:top w:val="single" w:sz="4" w:space="0" w:color="auto"/>
              <w:bottom w:val="single" w:sz="4" w:space="0" w:color="auto"/>
              <w:right w:val="single" w:sz="4" w:space="0" w:color="auto"/>
            </w:tcBorders>
          </w:tcPr>
          <w:p w:rsidR="00525F4A" w:rsidRPr="005E2FB0" w:rsidRDefault="00525F4A" w:rsidP="008222BD">
            <w:pPr>
              <w:pStyle w:val="1"/>
              <w:tabs>
                <w:tab w:val="left" w:pos="459"/>
              </w:tabs>
              <w:spacing w:after="0" w:line="240" w:lineRule="auto"/>
              <w:ind w:left="0"/>
              <w:jc w:val="both"/>
              <w:rPr>
                <w:rFonts w:ascii="Times New Roman" w:hAnsi="Times New Roman"/>
                <w:bCs/>
                <w:color w:val="000000" w:themeColor="text1"/>
                <w:sz w:val="20"/>
                <w:szCs w:val="20"/>
              </w:rPr>
            </w:pPr>
            <w:r w:rsidRPr="005E2FB0">
              <w:rPr>
                <w:rFonts w:ascii="Times New Roman" w:hAnsi="Times New Roman"/>
                <w:bCs/>
                <w:color w:val="000000" w:themeColor="text1"/>
                <w:sz w:val="20"/>
                <w:szCs w:val="20"/>
              </w:rPr>
              <w:t>№ лота</w:t>
            </w:r>
          </w:p>
        </w:tc>
        <w:tc>
          <w:tcPr>
            <w:tcW w:w="1560" w:type="dxa"/>
            <w:tcBorders>
              <w:top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Место размещения</w:t>
            </w:r>
          </w:p>
        </w:tc>
        <w:tc>
          <w:tcPr>
            <w:tcW w:w="1491" w:type="dxa"/>
            <w:tcBorders>
              <w:top w:val="single" w:sz="4" w:space="0" w:color="auto"/>
              <w:left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rPr>
                <w:rFonts w:ascii="Times New Roman" w:hAnsi="Times New Roman"/>
                <w:b/>
                <w:bCs/>
                <w:color w:val="000000" w:themeColor="text1"/>
                <w:sz w:val="20"/>
                <w:szCs w:val="20"/>
              </w:rPr>
            </w:pPr>
            <w:r w:rsidRPr="005E2FB0">
              <w:rPr>
                <w:rFonts w:ascii="Times New Roman" w:hAnsi="Times New Roman"/>
                <w:sz w:val="20"/>
                <w:szCs w:val="20"/>
              </w:rPr>
              <w:t xml:space="preserve">Тип торгового объекта (в соответствии с ГОСТ </w:t>
            </w:r>
            <w:proofErr w:type="gramStart"/>
            <w:r w:rsidRPr="005E2FB0">
              <w:rPr>
                <w:rFonts w:ascii="Times New Roman" w:hAnsi="Times New Roman"/>
                <w:sz w:val="20"/>
                <w:szCs w:val="20"/>
              </w:rPr>
              <w:t>Р</w:t>
            </w:r>
            <w:proofErr w:type="gramEnd"/>
            <w:r w:rsidRPr="005E2FB0">
              <w:rPr>
                <w:rFonts w:ascii="Times New Roman" w:hAnsi="Times New Roman"/>
                <w:sz w:val="20"/>
                <w:szCs w:val="20"/>
              </w:rPr>
              <w:t xml:space="preserve"> 51303-2013 «Торговля. </w:t>
            </w:r>
            <w:proofErr w:type="gramStart"/>
            <w:r w:rsidRPr="005E2FB0">
              <w:rPr>
                <w:rFonts w:ascii="Times New Roman" w:hAnsi="Times New Roman"/>
                <w:sz w:val="20"/>
                <w:szCs w:val="20"/>
              </w:rPr>
              <w:t>Термины и определения»)</w:t>
            </w:r>
            <w:proofErr w:type="gramEnd"/>
          </w:p>
        </w:tc>
        <w:tc>
          <w:tcPr>
            <w:tcW w:w="918" w:type="dxa"/>
            <w:tcBorders>
              <w:top w:val="single" w:sz="4" w:space="0" w:color="auto"/>
              <w:left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Группа товаров</w:t>
            </w:r>
          </w:p>
        </w:tc>
        <w:tc>
          <w:tcPr>
            <w:tcW w:w="1701" w:type="dxa"/>
            <w:tcBorders>
              <w:top w:val="single" w:sz="4" w:space="0" w:color="auto"/>
              <w:left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Размер площади места размещения НТО</w:t>
            </w:r>
          </w:p>
        </w:tc>
        <w:tc>
          <w:tcPr>
            <w:tcW w:w="1701" w:type="dxa"/>
            <w:tcBorders>
              <w:top w:val="single" w:sz="4" w:space="0" w:color="auto"/>
              <w:left w:val="single" w:sz="4" w:space="0" w:color="auto"/>
              <w:bottom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Период функционирования торгового объекта</w:t>
            </w:r>
          </w:p>
        </w:tc>
        <w:tc>
          <w:tcPr>
            <w:tcW w:w="1305" w:type="dxa"/>
            <w:tcBorders>
              <w:top w:val="single" w:sz="4" w:space="0" w:color="auto"/>
              <w:left w:val="single" w:sz="4" w:space="0" w:color="auto"/>
              <w:bottom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sz w:val="20"/>
                <w:szCs w:val="20"/>
              </w:rPr>
            </w:pPr>
            <w:r w:rsidRPr="005E2FB0">
              <w:rPr>
                <w:rFonts w:ascii="Times New Roman" w:hAnsi="Times New Roman"/>
                <w:sz w:val="20"/>
                <w:szCs w:val="20"/>
              </w:rPr>
              <w:t>Начальная (минимальная)</w:t>
            </w:r>
          </w:p>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цена договора</w:t>
            </w:r>
          </w:p>
        </w:tc>
      </w:tr>
      <w:tr w:rsidR="00525F4A" w:rsidRPr="00A944D2" w:rsidTr="00544E7B">
        <w:tc>
          <w:tcPr>
            <w:tcW w:w="885" w:type="dxa"/>
            <w:tcBorders>
              <w:top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560" w:type="dxa"/>
            <w:tcBorders>
              <w:top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491" w:type="dxa"/>
            <w:tcBorders>
              <w:top w:val="single" w:sz="4" w:space="0" w:color="auto"/>
              <w:left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918" w:type="dxa"/>
            <w:tcBorders>
              <w:top w:val="single" w:sz="4" w:space="0" w:color="auto"/>
              <w:left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525F4A" w:rsidRPr="009A41E8" w:rsidRDefault="00525F4A" w:rsidP="008222BD">
            <w:pPr>
              <w:pStyle w:val="a8"/>
              <w:jc w:val="center"/>
              <w:rPr>
                <w:rFonts w:ascii="Times New Roman" w:hAnsi="Times New Roman" w:cs="Times New Roman"/>
              </w:rPr>
            </w:pPr>
          </w:p>
        </w:tc>
        <w:tc>
          <w:tcPr>
            <w:tcW w:w="1305" w:type="dxa"/>
            <w:tcBorders>
              <w:top w:val="single" w:sz="4" w:space="0" w:color="auto"/>
              <w:left w:val="single" w:sz="4" w:space="0" w:color="auto"/>
              <w:bottom w:val="single" w:sz="4" w:space="0" w:color="auto"/>
            </w:tcBorders>
          </w:tcPr>
          <w:p w:rsidR="00525F4A" w:rsidRPr="009A41E8" w:rsidRDefault="00525F4A" w:rsidP="008222BD">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proofErr w:type="gramStart"/>
      <w:r>
        <w:rPr>
          <w:sz w:val="26"/>
          <w:szCs w:val="26"/>
        </w:rPr>
        <w:lastRenderedPageBreak/>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roofErr w:type="gramEnd"/>
      <w:r>
        <w:rPr>
          <w:sz w:val="26"/>
          <w:szCs w:val="26"/>
        </w:rPr>
        <w:t>:</w:t>
      </w:r>
    </w:p>
    <w:p w:rsidR="00EF6525" w:rsidRPr="0056353A" w:rsidRDefault="00EF6525" w:rsidP="00EF6525">
      <w:pPr>
        <w:pStyle w:val="a3"/>
        <w:ind w:left="0" w:firstLine="708"/>
        <w:jc w:val="both"/>
        <w:rPr>
          <w:sz w:val="26"/>
          <w:szCs w:val="26"/>
        </w:rPr>
      </w:pPr>
      <w:r>
        <w:rPr>
          <w:sz w:val="26"/>
          <w:szCs w:val="26"/>
        </w:rPr>
        <w:t>-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аукциона на условиях и в сроки, предусмотренные извещением о проведении открытого аукциона;</w:t>
      </w:r>
    </w:p>
    <w:p w:rsidR="00313774" w:rsidRDefault="00EF6525" w:rsidP="00313774">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313774" w:rsidP="00313774">
      <w:pPr>
        <w:pStyle w:val="a3"/>
        <w:ind w:left="0" w:firstLine="708"/>
        <w:jc w:val="both"/>
        <w:rPr>
          <w:sz w:val="26"/>
          <w:szCs w:val="26"/>
        </w:rPr>
      </w:pPr>
      <w:r>
        <w:rPr>
          <w:sz w:val="26"/>
          <w:szCs w:val="26"/>
        </w:rPr>
        <w:t xml:space="preserve">                                                               </w:t>
      </w:r>
      <w:r w:rsidR="00EF6525">
        <w:rPr>
          <w:sz w:val="26"/>
          <w:szCs w:val="26"/>
        </w:rPr>
        <w:t>_________________________________</w:t>
      </w:r>
    </w:p>
    <w:p w:rsidR="00EF6525" w:rsidRDefault="00313774" w:rsidP="00313774">
      <w:pPr>
        <w:pStyle w:val="a9"/>
        <w:tabs>
          <w:tab w:val="left" w:pos="5529"/>
        </w:tabs>
        <w:spacing w:before="0" w:beforeAutospacing="0" w:after="0" w:afterAutospacing="0"/>
        <w:contextualSpacing/>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867086" w:rsidRDefault="00EF6525" w:rsidP="00CC3C56">
      <w:pPr>
        <w:pStyle w:val="a7"/>
        <w:ind w:firstLine="142"/>
        <w:rPr>
          <w:rFonts w:ascii="Times New Roman" w:hAnsi="Times New Roman" w:cs="Times New Roman"/>
          <w:sz w:val="26"/>
          <w:szCs w:val="26"/>
        </w:rPr>
      </w:pPr>
      <w:r w:rsidRPr="00867086">
        <w:rPr>
          <w:rFonts w:ascii="Times New Roman" w:hAnsi="Times New Roman" w:cs="Times New Roman"/>
          <w:sz w:val="26"/>
          <w:szCs w:val="26"/>
        </w:rPr>
        <w:t>Реквизиты счета для возврата задатка: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Юридический адрес: </w:t>
            </w:r>
          </w:p>
        </w:tc>
      </w:tr>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ИНН </w:t>
            </w:r>
          </w:p>
          <w:p w:rsidR="00EF6525" w:rsidRPr="00867086" w:rsidRDefault="00EF6525" w:rsidP="00E253DB">
            <w:pPr>
              <w:ind w:left="37"/>
              <w:rPr>
                <w:sz w:val="26"/>
                <w:szCs w:val="26"/>
              </w:rPr>
            </w:pPr>
            <w:r w:rsidRPr="00867086">
              <w:rPr>
                <w:sz w:val="26"/>
                <w:szCs w:val="26"/>
              </w:rPr>
              <w:t xml:space="preserve">КПП </w:t>
            </w:r>
          </w:p>
        </w:tc>
      </w:tr>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Р/счет </w:t>
            </w:r>
          </w:p>
        </w:tc>
      </w:tr>
      <w:tr w:rsidR="00EF6525" w:rsidRPr="00867086" w:rsidTr="008222BD">
        <w:tc>
          <w:tcPr>
            <w:tcW w:w="4928" w:type="dxa"/>
          </w:tcPr>
          <w:p w:rsidR="00EF6525" w:rsidRPr="00867086" w:rsidRDefault="00EF6525" w:rsidP="00357E2B">
            <w:pPr>
              <w:ind w:left="37"/>
              <w:rPr>
                <w:sz w:val="26"/>
                <w:szCs w:val="26"/>
              </w:rPr>
            </w:pPr>
            <w:r w:rsidRPr="00867086">
              <w:rPr>
                <w:sz w:val="26"/>
                <w:szCs w:val="26"/>
              </w:rPr>
              <w:t xml:space="preserve">БИК </w:t>
            </w:r>
          </w:p>
        </w:tc>
      </w:tr>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Л/счет </w:t>
            </w:r>
          </w:p>
        </w:tc>
      </w:tr>
    </w:tbl>
    <w:p w:rsidR="00EF6525" w:rsidRDefault="00EF6525" w:rsidP="00EF6525">
      <w:pPr>
        <w:pStyle w:val="a7"/>
        <w:rPr>
          <w:sz w:val="22"/>
          <w:szCs w:val="22"/>
        </w:rPr>
      </w:pPr>
    </w:p>
    <w:p w:rsidR="00EF6525" w:rsidRDefault="00EF6525" w:rsidP="006A4565">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EF6525" w:rsidRDefault="00EF6525" w:rsidP="00EF6525">
      <w:pPr>
        <w:pStyle w:val="a9"/>
        <w:spacing w:before="0" w:beforeAutospacing="0" w:after="0" w:afterAutospacing="0"/>
        <w:contextualSpacing/>
        <w:rPr>
          <w:sz w:val="26"/>
          <w:szCs w:val="26"/>
        </w:rPr>
      </w:pPr>
      <w:r>
        <w:rPr>
          <w:sz w:val="26"/>
          <w:szCs w:val="26"/>
        </w:rPr>
        <w:t xml:space="preserve">            </w:t>
      </w:r>
      <w:r w:rsidR="00313774">
        <w:rPr>
          <w:sz w:val="26"/>
          <w:szCs w:val="26"/>
        </w:rPr>
        <w:t xml:space="preserve">           </w:t>
      </w:r>
      <w:r>
        <w:rPr>
          <w:sz w:val="26"/>
          <w:szCs w:val="26"/>
        </w:rPr>
        <w:t xml:space="preserve"> </w:t>
      </w:r>
      <w:r w:rsidR="00313774">
        <w:rPr>
          <w:sz w:val="26"/>
          <w:szCs w:val="26"/>
        </w:rPr>
        <w:t xml:space="preserve">                                                  </w:t>
      </w:r>
      <w:r>
        <w:rPr>
          <w:sz w:val="26"/>
          <w:szCs w:val="26"/>
        </w:rPr>
        <w:t>_________________________________</w:t>
      </w:r>
    </w:p>
    <w:p w:rsidR="00EF6525" w:rsidRPr="0094545C" w:rsidRDefault="00313774" w:rsidP="00EF6525">
      <w:pPr>
        <w:pStyle w:val="a9"/>
        <w:spacing w:before="0" w:beforeAutospacing="0" w:after="0" w:afterAutospacing="0"/>
        <w:contextualSpacing/>
        <w:rPr>
          <w:sz w:val="20"/>
          <w:szCs w:val="20"/>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3466AC">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CC3C56">
        <w:rPr>
          <w:sz w:val="26"/>
          <w:szCs w:val="26"/>
        </w:rPr>
        <w:t>.</w:t>
      </w:r>
    </w:p>
    <w:p w:rsidR="00EF6525" w:rsidRPr="00EC48BF" w:rsidRDefault="00313774" w:rsidP="00EF6525">
      <w:pPr>
        <w:pStyle w:val="a3"/>
        <w:ind w:left="0"/>
        <w:jc w:val="both"/>
        <w:rPr>
          <w:sz w:val="20"/>
          <w:szCs w:val="20"/>
        </w:rPr>
      </w:pP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proofErr w:type="gramStart"/>
      <w:r w:rsidRPr="0056353A">
        <w:rPr>
          <w:sz w:val="26"/>
          <w:szCs w:val="26"/>
        </w:rPr>
        <w:t>:</w:t>
      </w:r>
      <w:r w:rsidRPr="00EB0DD3">
        <w:rPr>
          <w:i/>
          <w:color w:val="000000" w:themeColor="text1"/>
          <w:sz w:val="20"/>
          <w:szCs w:val="20"/>
          <w:u w:val="single"/>
        </w:rPr>
        <w:t>(</w:t>
      </w:r>
      <w:proofErr w:type="gramEnd"/>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 xml:space="preserve">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 </w:t>
      </w:r>
      <w:r w:rsidR="003863E9">
        <w:rPr>
          <w:i/>
          <w:color w:val="000000" w:themeColor="text1"/>
          <w:sz w:val="20"/>
          <w:szCs w:val="20"/>
          <w:u w:val="single"/>
        </w:rPr>
        <w:t>сельских поселений, входящих в состав</w:t>
      </w:r>
      <w:r w:rsidRPr="00EB0DD3">
        <w:rPr>
          <w:i/>
          <w:color w:val="000000" w:themeColor="text1"/>
          <w:sz w:val="20"/>
          <w:szCs w:val="20"/>
          <w:u w:val="single"/>
        </w:rPr>
        <w:t xml:space="preserve"> Энгельсского муниципального района Саратовской област</w:t>
      </w:r>
      <w:r>
        <w:rPr>
          <w:i/>
          <w:color w:val="000000" w:themeColor="text1"/>
          <w:sz w:val="20"/>
          <w:szCs w:val="20"/>
          <w:u w:val="single"/>
        </w:rPr>
        <w:t>и</w:t>
      </w:r>
      <w:r w:rsidRPr="00EB0DD3">
        <w:rPr>
          <w:i/>
          <w:color w:val="000000" w:themeColor="text1"/>
          <w:sz w:val="20"/>
          <w:szCs w:val="20"/>
          <w:u w:val="single"/>
        </w:rPr>
        <w:t>, утвержденного постановлением администрации Энгельсского муниципаль</w:t>
      </w:r>
      <w:r w:rsidR="00EC7A30">
        <w:rPr>
          <w:i/>
          <w:color w:val="000000" w:themeColor="text1"/>
          <w:sz w:val="20"/>
          <w:szCs w:val="20"/>
          <w:u w:val="single"/>
        </w:rPr>
        <w:t xml:space="preserve">ного района от </w:t>
      </w:r>
      <w:r w:rsidR="00815F6B">
        <w:rPr>
          <w:i/>
          <w:color w:val="000000" w:themeColor="text1"/>
          <w:sz w:val="20"/>
          <w:szCs w:val="20"/>
          <w:u w:val="single"/>
        </w:rPr>
        <w:t>1</w:t>
      </w:r>
      <w:r w:rsidR="003863E9">
        <w:rPr>
          <w:i/>
          <w:color w:val="000000" w:themeColor="text1"/>
          <w:sz w:val="20"/>
          <w:szCs w:val="20"/>
          <w:u w:val="single"/>
        </w:rPr>
        <w:t>7</w:t>
      </w:r>
      <w:r w:rsidR="00EC7A30">
        <w:rPr>
          <w:i/>
          <w:color w:val="000000" w:themeColor="text1"/>
          <w:sz w:val="20"/>
          <w:szCs w:val="20"/>
          <w:u w:val="single"/>
        </w:rPr>
        <w:t>.</w:t>
      </w:r>
      <w:r w:rsidR="00815F6B">
        <w:rPr>
          <w:i/>
          <w:color w:val="000000" w:themeColor="text1"/>
          <w:sz w:val="20"/>
          <w:szCs w:val="20"/>
          <w:u w:val="single"/>
        </w:rPr>
        <w:t>04</w:t>
      </w:r>
      <w:r w:rsidR="00EC7A30">
        <w:rPr>
          <w:i/>
          <w:color w:val="000000" w:themeColor="text1"/>
          <w:sz w:val="20"/>
          <w:szCs w:val="20"/>
          <w:u w:val="single"/>
        </w:rPr>
        <w:t>.20</w:t>
      </w:r>
      <w:r w:rsidR="00815F6B">
        <w:rPr>
          <w:i/>
          <w:color w:val="000000" w:themeColor="text1"/>
          <w:sz w:val="20"/>
          <w:szCs w:val="20"/>
          <w:u w:val="single"/>
        </w:rPr>
        <w:t>2</w:t>
      </w:r>
      <w:r w:rsidR="003863E9">
        <w:rPr>
          <w:i/>
          <w:color w:val="000000" w:themeColor="text1"/>
          <w:sz w:val="20"/>
          <w:szCs w:val="20"/>
          <w:u w:val="single"/>
        </w:rPr>
        <w:t>3</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3863E9">
        <w:rPr>
          <w:i/>
          <w:color w:val="000000" w:themeColor="text1"/>
          <w:sz w:val="20"/>
          <w:szCs w:val="20"/>
          <w:u w:val="single"/>
        </w:rPr>
        <w:t>2214</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 на территории </w:t>
      </w:r>
      <w:r w:rsidR="003863E9">
        <w:rPr>
          <w:i/>
          <w:color w:val="000000" w:themeColor="text1"/>
          <w:sz w:val="20"/>
          <w:szCs w:val="20"/>
          <w:u w:val="single"/>
        </w:rPr>
        <w:t xml:space="preserve">сельских поселений входящих в состав </w:t>
      </w:r>
      <w:r w:rsidRPr="00EB0DD3">
        <w:rPr>
          <w:i/>
          <w:color w:val="000000" w:themeColor="text1"/>
          <w:sz w:val="20"/>
          <w:szCs w:val="20"/>
          <w:u w:val="single"/>
        </w:rPr>
        <w:t xml:space="preserve">Энгельсского муниципального района </w:t>
      </w:r>
      <w:r w:rsidR="003863E9">
        <w:rPr>
          <w:i/>
          <w:color w:val="000000" w:themeColor="text1"/>
          <w:sz w:val="20"/>
          <w:szCs w:val="20"/>
          <w:u w:val="single"/>
        </w:rPr>
        <w:t>С</w:t>
      </w:r>
      <w:r w:rsidRPr="00EB0DD3">
        <w:rPr>
          <w:i/>
          <w:color w:val="000000" w:themeColor="text1"/>
          <w:sz w:val="20"/>
          <w:szCs w:val="20"/>
          <w:u w:val="single"/>
        </w:rPr>
        <w:t>аратовской области»)</w:t>
      </w:r>
    </w:p>
    <w:p w:rsidR="00931DC5" w:rsidRPr="000F7D90" w:rsidRDefault="00931DC5" w:rsidP="00931DC5">
      <w:pPr>
        <w:pStyle w:val="a3"/>
        <w:ind w:left="0"/>
        <w:jc w:val="both"/>
        <w:rPr>
          <w:b/>
          <w:sz w:val="22"/>
          <w:szCs w:val="22"/>
        </w:rPr>
      </w:pPr>
      <w:r w:rsidRPr="000D5F7D">
        <w:rPr>
          <w:sz w:val="22"/>
          <w:szCs w:val="22"/>
        </w:rPr>
        <w:t>Подробно ознакомиться с Положением,  утвержденным постановлением от 1</w:t>
      </w:r>
      <w:r>
        <w:rPr>
          <w:sz w:val="22"/>
          <w:szCs w:val="22"/>
        </w:rPr>
        <w:t>7</w:t>
      </w:r>
      <w:r w:rsidRPr="000D5F7D">
        <w:rPr>
          <w:sz w:val="22"/>
          <w:szCs w:val="22"/>
        </w:rPr>
        <w:t>.04.202</w:t>
      </w:r>
      <w:r>
        <w:rPr>
          <w:sz w:val="22"/>
          <w:szCs w:val="22"/>
        </w:rPr>
        <w:t>3</w:t>
      </w:r>
      <w:r w:rsidRPr="000D5F7D">
        <w:rPr>
          <w:sz w:val="22"/>
          <w:szCs w:val="22"/>
        </w:rPr>
        <w:t xml:space="preserve"> года  </w:t>
      </w:r>
      <w:r>
        <w:rPr>
          <w:sz w:val="22"/>
          <w:szCs w:val="22"/>
        </w:rPr>
        <w:t xml:space="preserve">           </w:t>
      </w:r>
      <w:r w:rsidRPr="000D5F7D">
        <w:rPr>
          <w:sz w:val="22"/>
          <w:szCs w:val="22"/>
        </w:rPr>
        <w:t xml:space="preserve">№ </w:t>
      </w:r>
      <w:r>
        <w:rPr>
          <w:sz w:val="22"/>
          <w:szCs w:val="22"/>
        </w:rPr>
        <w:t>2214</w:t>
      </w:r>
      <w:r w:rsidRPr="000D5F7D">
        <w:rPr>
          <w:sz w:val="22"/>
          <w:szCs w:val="22"/>
        </w:rPr>
        <w:t xml:space="preserve">,  Вы можете на сайте администрации Энгельсского муниципального района в разделе «Комитет </w:t>
      </w:r>
      <w:r w:rsidRPr="000D5F7D">
        <w:rPr>
          <w:bCs/>
          <w:kern w:val="36"/>
          <w:sz w:val="22"/>
          <w:szCs w:val="22"/>
        </w:rPr>
        <w:t>экономики, промышленности и развития потребительского рынка</w:t>
      </w:r>
      <w:r w:rsidRPr="000D5F7D">
        <w:rPr>
          <w:sz w:val="22"/>
          <w:szCs w:val="22"/>
        </w:rPr>
        <w:t xml:space="preserve">», подразделе «Размещение нестационарных торговых объектов», во вкладке «Документы» или перейдя по ссылке </w:t>
      </w:r>
      <w:hyperlink r:id="rId9" w:history="1">
        <w:r w:rsidRPr="000F7D90">
          <w:rPr>
            <w:rStyle w:val="a6"/>
            <w:b/>
            <w:bCs/>
            <w:i/>
            <w:color w:val="auto"/>
            <w:sz w:val="22"/>
            <w:szCs w:val="22"/>
          </w:rPr>
          <w:t>https://www.engels-city.ru/doc-torg-ob</w:t>
        </w:r>
      </w:hyperlink>
      <w:r w:rsidRPr="000F7D90">
        <w:rPr>
          <w:b/>
          <w:bCs/>
          <w:i/>
          <w:sz w:val="22"/>
          <w:szCs w:val="22"/>
        </w:rPr>
        <w:t xml:space="preserve"> </w:t>
      </w:r>
    </w:p>
    <w:p w:rsidR="00EF6525" w:rsidRPr="00931DC5" w:rsidRDefault="00EF6525" w:rsidP="00931DC5">
      <w:pPr>
        <w:pStyle w:val="1"/>
        <w:tabs>
          <w:tab w:val="left" w:pos="1134"/>
        </w:tabs>
        <w:spacing w:after="0" w:line="240" w:lineRule="auto"/>
        <w:ind w:left="0"/>
        <w:jc w:val="both"/>
        <w:rPr>
          <w:rFonts w:ascii="Times New Roman" w:hAnsi="Times New Roman"/>
          <w:bCs/>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230F7C" w:rsidRPr="00230F7C" w:rsidRDefault="00230F7C" w:rsidP="00230F7C">
      <w:pPr>
        <w:widowControl w:val="0"/>
        <w:rPr>
          <w:rFonts w:eastAsia="Tahoma"/>
          <w:b/>
          <w:color w:val="000000"/>
          <w:sz w:val="26"/>
          <w:szCs w:val="26"/>
          <w:lang w:bidi="ru-RU"/>
        </w:rPr>
      </w:pPr>
    </w:p>
    <w:p w:rsidR="0029045D" w:rsidRPr="00967958" w:rsidRDefault="00393240" w:rsidP="000269DA">
      <w:pPr>
        <w:tabs>
          <w:tab w:val="left" w:pos="426"/>
          <w:tab w:val="left" w:pos="15309"/>
        </w:tabs>
        <w:autoSpaceDE w:val="0"/>
        <w:autoSpaceDN w:val="0"/>
        <w:adjustRightInd w:val="0"/>
        <w:spacing w:line="276" w:lineRule="auto"/>
        <w:ind w:right="17"/>
        <w:jc w:val="right"/>
        <w:rPr>
          <w:b/>
        </w:rPr>
      </w:pPr>
      <w:r w:rsidRPr="00393240">
        <w:rPr>
          <w:rFonts w:eastAsia="Tahoma"/>
          <w:b/>
          <w:color w:val="000000"/>
          <w:sz w:val="26"/>
          <w:szCs w:val="26"/>
          <w:lang w:bidi="ru-RU"/>
        </w:rPr>
        <w:tab/>
      </w:r>
      <w:r w:rsidR="00FF4020">
        <w:rPr>
          <w:b/>
        </w:rPr>
        <w:t xml:space="preserve">  </w:t>
      </w:r>
      <w:r w:rsidR="00921CA4" w:rsidRPr="00967958">
        <w:rPr>
          <w:b/>
        </w:rPr>
        <w:t xml:space="preserve">Приложение </w:t>
      </w:r>
      <w:r w:rsidR="001B0E3F" w:rsidRPr="00967958">
        <w:rPr>
          <w:b/>
        </w:rPr>
        <w:t xml:space="preserve">№ </w:t>
      </w:r>
      <w:r w:rsidR="003863E9" w:rsidRPr="00967958">
        <w:rPr>
          <w:b/>
        </w:rPr>
        <w:t>2</w:t>
      </w:r>
      <w:r w:rsidR="00921CA4" w:rsidRPr="00967958">
        <w:rPr>
          <w:b/>
        </w:rPr>
        <w:t xml:space="preserve"> </w:t>
      </w:r>
    </w:p>
    <w:p w:rsidR="00921CA4" w:rsidRPr="00FF4020" w:rsidRDefault="0029045D" w:rsidP="00C2286B">
      <w:pPr>
        <w:ind w:left="5387"/>
        <w:jc w:val="right"/>
        <w:rPr>
          <w:b/>
        </w:rPr>
      </w:pPr>
      <w:r w:rsidRPr="00967958">
        <w:rPr>
          <w:b/>
        </w:rPr>
        <w:t xml:space="preserve">  </w:t>
      </w:r>
      <w:r w:rsidR="00921CA4" w:rsidRPr="00967958">
        <w:rPr>
          <w:b/>
        </w:rPr>
        <w:t xml:space="preserve">к извещению от </w:t>
      </w:r>
      <w:r w:rsidR="00967958" w:rsidRPr="00967958">
        <w:rPr>
          <w:b/>
        </w:rPr>
        <w:t>13</w:t>
      </w:r>
      <w:r w:rsidR="00CD6642" w:rsidRPr="00967958">
        <w:rPr>
          <w:b/>
        </w:rPr>
        <w:t xml:space="preserve"> </w:t>
      </w:r>
      <w:r w:rsidR="00967958" w:rsidRPr="00967958">
        <w:rPr>
          <w:b/>
        </w:rPr>
        <w:t>мая</w:t>
      </w:r>
      <w:r w:rsidR="001B0E3F" w:rsidRPr="00967958">
        <w:rPr>
          <w:b/>
        </w:rPr>
        <w:t xml:space="preserve"> 202</w:t>
      </w:r>
      <w:r w:rsidR="00967958" w:rsidRPr="00967958">
        <w:rPr>
          <w:b/>
        </w:rPr>
        <w:t>4</w:t>
      </w:r>
      <w:r w:rsidR="001B0E3F" w:rsidRPr="00967958">
        <w:rPr>
          <w:b/>
        </w:rPr>
        <w:t xml:space="preserve"> года</w:t>
      </w:r>
    </w:p>
    <w:p w:rsidR="00921CA4" w:rsidRDefault="00921CA4" w:rsidP="007A1F8C">
      <w:pPr>
        <w:jc w:val="center"/>
        <w:rPr>
          <w:b/>
        </w:rPr>
      </w:pPr>
    </w:p>
    <w:p w:rsidR="004C2EF0" w:rsidRPr="008970B7" w:rsidRDefault="004C2EF0" w:rsidP="004C2EF0">
      <w:pPr>
        <w:jc w:val="center"/>
        <w:rPr>
          <w:b/>
        </w:rPr>
      </w:pPr>
      <w:r w:rsidRPr="008970B7">
        <w:rPr>
          <w:b/>
        </w:rPr>
        <w:t xml:space="preserve">ДОГОВОР </w:t>
      </w:r>
    </w:p>
    <w:p w:rsidR="004C2EF0" w:rsidRPr="008970B7" w:rsidRDefault="004C2EF0" w:rsidP="004C2EF0">
      <w:pPr>
        <w:contextualSpacing/>
        <w:jc w:val="center"/>
        <w:rPr>
          <w:b/>
        </w:rPr>
      </w:pPr>
      <w:r w:rsidRPr="008970B7">
        <w:rPr>
          <w:b/>
        </w:rPr>
        <w:t xml:space="preserve">о размещении нестационарного торгового объекта на территории </w:t>
      </w:r>
      <w:r w:rsidR="00A67C97">
        <w:rPr>
          <w:b/>
        </w:rPr>
        <w:t xml:space="preserve">сельского поселения, входящего в состав </w:t>
      </w:r>
      <w:r w:rsidRPr="008970B7">
        <w:rPr>
          <w:b/>
        </w:rPr>
        <w:t>Энгельсского муниципального района по результатам проведения открытого аукциона</w:t>
      </w:r>
    </w:p>
    <w:p w:rsidR="006503BB" w:rsidRDefault="006503BB" w:rsidP="004C2EF0">
      <w:pPr>
        <w:tabs>
          <w:tab w:val="left" w:pos="540"/>
        </w:tabs>
        <w:contextualSpacing/>
        <w:jc w:val="both"/>
      </w:pPr>
    </w:p>
    <w:p w:rsidR="004C2EF0" w:rsidRPr="008970B7" w:rsidRDefault="006503BB" w:rsidP="004C2EF0">
      <w:pPr>
        <w:tabs>
          <w:tab w:val="left" w:pos="540"/>
        </w:tabs>
        <w:contextualSpacing/>
        <w:jc w:val="both"/>
      </w:pPr>
      <w:r>
        <w:t xml:space="preserve">г. Энгельс </w:t>
      </w:r>
      <w:r>
        <w:tab/>
      </w:r>
      <w:r>
        <w:tab/>
      </w:r>
      <w:r>
        <w:tab/>
      </w:r>
      <w:r>
        <w:tab/>
      </w:r>
      <w:r>
        <w:tab/>
      </w:r>
      <w:r>
        <w:tab/>
      </w:r>
      <w:r>
        <w:tab/>
      </w:r>
      <w:r>
        <w:tab/>
      </w:r>
      <w:r w:rsidR="004C2EF0" w:rsidRPr="008970B7">
        <w:t>«_____»________20____ г.</w:t>
      </w:r>
      <w:r w:rsidR="004C2EF0" w:rsidRPr="008970B7">
        <w:tab/>
      </w:r>
      <w:r w:rsidR="004C2EF0" w:rsidRPr="008970B7">
        <w:tab/>
      </w:r>
      <w:r w:rsidR="004C2EF0" w:rsidRPr="008970B7">
        <w:tab/>
      </w:r>
      <w:r w:rsidR="004C2EF0" w:rsidRPr="008970B7">
        <w:tab/>
      </w:r>
      <w:r w:rsidR="004C2EF0" w:rsidRPr="008970B7">
        <w:tab/>
      </w:r>
      <w:r w:rsidR="004C2EF0" w:rsidRPr="008970B7">
        <w:tab/>
      </w:r>
      <w:r w:rsidR="004C2EF0" w:rsidRPr="008970B7">
        <w:tab/>
      </w:r>
    </w:p>
    <w:p w:rsidR="00A67C97" w:rsidRDefault="004C2EF0" w:rsidP="006503BB">
      <w:pPr>
        <w:tabs>
          <w:tab w:val="left" w:pos="540"/>
        </w:tabs>
        <w:contextualSpacing/>
        <w:jc w:val="both"/>
      </w:pPr>
      <w:proofErr w:type="gramStart"/>
      <w:r w:rsidRPr="008970B7">
        <w:t>____________________________________________________</w:t>
      </w:r>
      <w:r>
        <w:t>________________________</w:t>
      </w:r>
      <w:r w:rsidRPr="008970B7">
        <w:t>,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w:t>
      </w:r>
      <w:r>
        <w:t>Хозяйствующий субъект</w:t>
      </w:r>
      <w:r w:rsidRPr="008970B7">
        <w:t xml:space="preserve">»,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A67C97">
        <w:t>_______________________________________________________________________</w:t>
      </w:r>
      <w:r w:rsidRPr="008970B7">
        <w:t xml:space="preserve"> </w:t>
      </w:r>
      <w:r w:rsidR="00A67C97">
        <w:t xml:space="preserve">       </w:t>
      </w:r>
      <w:proofErr w:type="gramEnd"/>
    </w:p>
    <w:p w:rsidR="00A67C97" w:rsidRDefault="00A67C97" w:rsidP="006503BB">
      <w:pPr>
        <w:tabs>
          <w:tab w:val="left" w:pos="540"/>
        </w:tabs>
        <w:contextualSpacing/>
        <w:jc w:val="both"/>
      </w:pPr>
      <w:r>
        <w:t xml:space="preserve">                  </w:t>
      </w:r>
      <w:r w:rsidRPr="00A67C97">
        <w:rPr>
          <w:vertAlign w:val="superscript"/>
        </w:rPr>
        <w:t>наименование (сельского поселения, входящего в состав</w:t>
      </w:r>
      <w:r>
        <w:t xml:space="preserve"> </w:t>
      </w:r>
      <w:r w:rsidR="004C2EF0" w:rsidRPr="00A67C97">
        <w:rPr>
          <w:vertAlign w:val="superscript"/>
        </w:rPr>
        <w:t>Энгельсского муниципального района</w:t>
      </w:r>
      <w:r>
        <w:rPr>
          <w:vertAlign w:val="superscript"/>
        </w:rPr>
        <w:t>)</w:t>
      </w:r>
      <w:r w:rsidR="004C2EF0" w:rsidRPr="008970B7">
        <w:t xml:space="preserve"> </w:t>
      </w:r>
    </w:p>
    <w:p w:rsidR="00A67C97" w:rsidRDefault="004C2EF0" w:rsidP="006503BB">
      <w:pPr>
        <w:tabs>
          <w:tab w:val="left" w:pos="540"/>
        </w:tabs>
        <w:contextualSpacing/>
        <w:jc w:val="both"/>
      </w:pPr>
      <w:proofErr w:type="gramStart"/>
      <w:r w:rsidRPr="008970B7">
        <w:t>от</w:t>
      </w:r>
      <w:proofErr w:type="gramEnd"/>
      <w:r w:rsidRPr="008970B7">
        <w:t xml:space="preserve"> _________ № ______, заключили </w:t>
      </w:r>
      <w:proofErr w:type="gramStart"/>
      <w:r w:rsidRPr="008970B7">
        <w:t>настоящий</w:t>
      </w:r>
      <w:proofErr w:type="gramEnd"/>
      <w:r w:rsidRPr="008970B7">
        <w:t xml:space="preserve"> договор о размещении нестационарного торгового объекта на территории </w:t>
      </w:r>
    </w:p>
    <w:p w:rsidR="00A67C97" w:rsidRDefault="00A67C97" w:rsidP="006503BB">
      <w:pPr>
        <w:tabs>
          <w:tab w:val="left" w:pos="540"/>
        </w:tabs>
        <w:contextualSpacing/>
        <w:jc w:val="both"/>
      </w:pPr>
      <w:r>
        <w:t>_______________________________________________________________________</w:t>
      </w:r>
      <w:r w:rsidRPr="008970B7">
        <w:t xml:space="preserve"> </w:t>
      </w:r>
      <w:r>
        <w:t xml:space="preserve">       </w:t>
      </w:r>
    </w:p>
    <w:p w:rsidR="00A67C97" w:rsidRDefault="00A67C97" w:rsidP="006503BB">
      <w:pPr>
        <w:tabs>
          <w:tab w:val="left" w:pos="540"/>
        </w:tabs>
        <w:contextualSpacing/>
        <w:jc w:val="both"/>
      </w:pPr>
      <w:r>
        <w:t xml:space="preserve">                  </w:t>
      </w:r>
      <w:r w:rsidRPr="00A67C97">
        <w:rPr>
          <w:vertAlign w:val="superscript"/>
        </w:rPr>
        <w:t>наименование (сельского поселения, входящего в состав</w:t>
      </w:r>
      <w:r>
        <w:t xml:space="preserve"> </w:t>
      </w:r>
      <w:r w:rsidRPr="00A67C97">
        <w:rPr>
          <w:vertAlign w:val="superscript"/>
        </w:rPr>
        <w:t>Энгельсского муниципального района</w:t>
      </w:r>
      <w:r>
        <w:rPr>
          <w:vertAlign w:val="superscript"/>
        </w:rPr>
        <w:t>)</w:t>
      </w:r>
      <w:r w:rsidRPr="008970B7">
        <w:t xml:space="preserve"> </w:t>
      </w:r>
    </w:p>
    <w:p w:rsidR="004C2EF0" w:rsidRPr="008970B7" w:rsidRDefault="004C2EF0" w:rsidP="006503BB">
      <w:pPr>
        <w:tabs>
          <w:tab w:val="left" w:pos="540"/>
        </w:tabs>
        <w:contextualSpacing/>
        <w:jc w:val="both"/>
      </w:pPr>
      <w:r w:rsidRPr="008970B7">
        <w:t>по результатам проведения открытого аукциона (далее – Договор) о нижеследующем:</w:t>
      </w:r>
    </w:p>
    <w:p w:rsidR="004C2EF0" w:rsidRPr="008970B7" w:rsidRDefault="004C2EF0" w:rsidP="006503BB">
      <w:pPr>
        <w:tabs>
          <w:tab w:val="left" w:pos="540"/>
        </w:tabs>
        <w:ind w:firstLine="540"/>
        <w:contextualSpacing/>
        <w:jc w:val="both"/>
      </w:pPr>
    </w:p>
    <w:p w:rsidR="004C2EF0" w:rsidRPr="008970B7" w:rsidRDefault="004C2EF0" w:rsidP="006503BB">
      <w:pPr>
        <w:numPr>
          <w:ilvl w:val="0"/>
          <w:numId w:val="3"/>
        </w:numPr>
        <w:tabs>
          <w:tab w:val="left" w:pos="540"/>
        </w:tabs>
        <w:contextualSpacing/>
        <w:jc w:val="center"/>
        <w:rPr>
          <w:b/>
        </w:rPr>
      </w:pPr>
      <w:r w:rsidRPr="008970B7">
        <w:rPr>
          <w:b/>
        </w:rPr>
        <w:t>Предмет Договора</w:t>
      </w:r>
    </w:p>
    <w:p w:rsidR="004C2EF0" w:rsidRPr="008970B7" w:rsidRDefault="004C2EF0" w:rsidP="006503BB">
      <w:pPr>
        <w:tabs>
          <w:tab w:val="left" w:pos="0"/>
        </w:tabs>
        <w:ind w:firstLine="540"/>
        <w:contextualSpacing/>
        <w:jc w:val="both"/>
        <w:rPr>
          <w:b/>
        </w:rPr>
      </w:pPr>
    </w:p>
    <w:p w:rsidR="004C2EF0" w:rsidRPr="008970B7" w:rsidRDefault="004C2EF0" w:rsidP="006503BB">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4C2EF0" w:rsidRPr="008970B7" w:rsidRDefault="004C2EF0" w:rsidP="006503BB">
      <w:pPr>
        <w:tabs>
          <w:tab w:val="left" w:pos="0"/>
        </w:tabs>
        <w:ind w:firstLine="567"/>
        <w:contextualSpacing/>
        <w:jc w:val="both"/>
      </w:pPr>
      <w:r w:rsidRPr="008970B7">
        <w:t xml:space="preserve">тип  нестационарного торгового объекта в соответствии с </w:t>
      </w:r>
      <w:hyperlink r:id="rId10" w:history="1">
        <w:r w:rsidRPr="008970B7">
          <w:t xml:space="preserve">ГОСТ </w:t>
        </w:r>
        <w:proofErr w:type="gramStart"/>
        <w:r w:rsidRPr="008970B7">
          <w:t>Р</w:t>
        </w:r>
        <w:proofErr w:type="gramEnd"/>
        <w:r w:rsidRPr="008970B7">
          <w:t xml:space="preserve"> 51303-2013</w:t>
        </w:r>
      </w:hyperlink>
      <w:r w:rsidRPr="008970B7">
        <w:t xml:space="preserve"> «Торговля. Термины и определения»: _____________________________________________________________,</w:t>
      </w:r>
    </w:p>
    <w:p w:rsidR="004C2EF0" w:rsidRPr="008970B7" w:rsidRDefault="004C2EF0" w:rsidP="006503BB">
      <w:pPr>
        <w:ind w:firstLine="539"/>
        <w:contextualSpacing/>
        <w:jc w:val="both"/>
      </w:pPr>
      <w:proofErr w:type="gramStart"/>
      <w:r w:rsidRPr="008970B7">
        <w:t xml:space="preserve">соответствует </w:t>
      </w:r>
      <w:r w:rsidRPr="008970B7">
        <w:rPr>
          <w:color w:val="000000"/>
        </w:rPr>
        <w:t xml:space="preserve">архитектурно-художественным требованиям к внешнему виду нестационарного торгового объекта </w:t>
      </w:r>
      <w:r w:rsidRPr="008970B7">
        <w:t>и его соответствию внешнему архитектурному облику сложившейся застройки, установленным</w:t>
      </w:r>
      <w:r w:rsidRPr="008970B7">
        <w:rPr>
          <w:color w:val="000000"/>
        </w:rPr>
        <w:t xml:space="preserve"> ____________________________________________________________________________________ от</w:t>
      </w:r>
      <w:r w:rsidRPr="008970B7">
        <w:rPr>
          <w:color w:val="000000" w:themeColor="text1"/>
        </w:rPr>
        <w:t xml:space="preserve">_______________ № ________________, </w:t>
      </w:r>
      <w:r w:rsidRPr="008970B7">
        <w:rPr>
          <w:color w:val="000000"/>
        </w:rPr>
        <w:t xml:space="preserve">являющимся приложением 1 к настоящему Договору, </w:t>
      </w: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EB764A">
        <w:t xml:space="preserve"> _______________________________________</w:t>
      </w:r>
      <w:r w:rsidRPr="008970B7">
        <w:t>муниципального образования Энгельсского муниципального района Саратовской области, утвержденной постановлением администрации Энгельсского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w:t>
      </w:r>
      <w:proofErr w:type="gramEnd"/>
      <w:r w:rsidRPr="008970B7">
        <w:t xml:space="preserve">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w:t>
      </w:r>
      <w:r w:rsidRPr="008970B7">
        <w:lastRenderedPageBreak/>
        <w:t>_____________________________________________________________________________________________________________________________________________</w:t>
      </w:r>
      <w:r>
        <w:t>_____________</w:t>
      </w:r>
      <w:r w:rsidRPr="008970B7">
        <w:t>,</w:t>
      </w:r>
    </w:p>
    <w:p w:rsidR="004C2EF0" w:rsidRPr="008970B7" w:rsidRDefault="004C2EF0" w:rsidP="006503BB">
      <w:pPr>
        <w:tabs>
          <w:tab w:val="left" w:pos="0"/>
        </w:tabs>
        <w:contextualSpacing/>
        <w:jc w:val="both"/>
      </w:pPr>
      <w:r w:rsidRPr="008970B7">
        <w:t>с размером площади места размещения нестационарного торгового  объекта:__________ ______________________</w:t>
      </w:r>
      <w:proofErr w:type="spellStart"/>
      <w:r w:rsidRPr="008970B7">
        <w:t>кв</w:t>
      </w:r>
      <w:proofErr w:type="gramStart"/>
      <w:r w:rsidRPr="008970B7">
        <w:t>.м</w:t>
      </w:r>
      <w:proofErr w:type="spellEnd"/>
      <w:proofErr w:type="gramEnd"/>
      <w:r w:rsidRPr="008970B7">
        <w:t xml:space="preserve"> для осуществления торговли товарами, относящимися к следующей группе товаров:_________________________________________________________________</w:t>
      </w:r>
      <w:r>
        <w:t>_____</w:t>
      </w:r>
    </w:p>
    <w:p w:rsidR="004C2EF0" w:rsidRPr="008970B7" w:rsidRDefault="004C2EF0" w:rsidP="006503BB">
      <w:pPr>
        <w:tabs>
          <w:tab w:val="left" w:pos="0"/>
        </w:tabs>
        <w:contextualSpacing/>
        <w:jc w:val="both"/>
      </w:pPr>
      <w:r w:rsidRPr="008970B7">
        <w:t>_________________________________________________________________</w:t>
      </w:r>
      <w:r>
        <w:t>____________</w:t>
      </w:r>
      <w:r w:rsidRPr="008970B7">
        <w:t>.</w:t>
      </w:r>
    </w:p>
    <w:p w:rsidR="004C2EF0" w:rsidRPr="008970B7" w:rsidRDefault="004C2EF0" w:rsidP="006503BB">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4C2EF0" w:rsidRPr="008970B7" w:rsidRDefault="004C2EF0" w:rsidP="006503BB">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4C2EF0" w:rsidRPr="008970B7" w:rsidRDefault="004C2EF0" w:rsidP="006503BB">
      <w:pPr>
        <w:tabs>
          <w:tab w:val="left" w:pos="0"/>
        </w:tabs>
        <w:ind w:firstLine="567"/>
        <w:contextualSpacing/>
        <w:jc w:val="both"/>
      </w:pPr>
    </w:p>
    <w:p w:rsidR="004C2EF0" w:rsidRPr="008970B7" w:rsidRDefault="004C2EF0" w:rsidP="006503BB">
      <w:pPr>
        <w:numPr>
          <w:ilvl w:val="0"/>
          <w:numId w:val="3"/>
        </w:numPr>
        <w:tabs>
          <w:tab w:val="left" w:pos="0"/>
        </w:tabs>
        <w:ind w:left="0" w:firstLine="567"/>
        <w:contextualSpacing/>
        <w:jc w:val="center"/>
        <w:rPr>
          <w:b/>
        </w:rPr>
      </w:pPr>
      <w:r w:rsidRPr="008970B7">
        <w:rPr>
          <w:b/>
        </w:rPr>
        <w:t>Цена Договора и порядок расчетов</w:t>
      </w:r>
    </w:p>
    <w:p w:rsidR="004C2EF0" w:rsidRPr="008970B7" w:rsidRDefault="004C2EF0" w:rsidP="006503BB">
      <w:pPr>
        <w:tabs>
          <w:tab w:val="left" w:pos="0"/>
        </w:tabs>
        <w:ind w:firstLine="567"/>
        <w:contextualSpacing/>
        <w:rPr>
          <w:b/>
        </w:rPr>
      </w:pPr>
    </w:p>
    <w:p w:rsidR="004C2EF0" w:rsidRPr="008970B7" w:rsidRDefault="004C2EF0" w:rsidP="006503BB">
      <w:pPr>
        <w:tabs>
          <w:tab w:val="left" w:pos="0"/>
        </w:tabs>
        <w:ind w:firstLine="567"/>
        <w:contextualSpacing/>
        <w:jc w:val="both"/>
      </w:pPr>
      <w:r w:rsidRPr="008970B7">
        <w:rPr>
          <w:b/>
        </w:rPr>
        <w:t>2.1.</w:t>
      </w:r>
      <w:r w:rsidRPr="008970B7">
        <w:t xml:space="preserve"> Ценой настоящего Договора является плата за размещение нестационарного торгового объекта, размер которой определен по результатам проведения открытого аукциона на право размещения нестационарного торгового объекта на территории </w:t>
      </w:r>
      <w:r w:rsidR="00EB764A">
        <w:t>сельских поселений, входящих в состав</w:t>
      </w:r>
      <w:r w:rsidRPr="008970B7">
        <w:t xml:space="preserve"> Энгельсского муниципального района Саратовской области (протокол </w:t>
      </w:r>
      <w:proofErr w:type="gramStart"/>
      <w:r w:rsidRPr="008970B7">
        <w:t>от</w:t>
      </w:r>
      <w:proofErr w:type="gramEnd"/>
      <w:r w:rsidRPr="008970B7">
        <w:t xml:space="preserve"> ________________ № __________) и составляет:</w:t>
      </w:r>
    </w:p>
    <w:p w:rsidR="004C2EF0" w:rsidRPr="008970B7" w:rsidRDefault="004C2EF0" w:rsidP="006503BB">
      <w:pPr>
        <w:tabs>
          <w:tab w:val="left" w:pos="0"/>
        </w:tabs>
        <w:ind w:firstLine="567"/>
        <w:jc w:val="both"/>
      </w:pPr>
      <w:r w:rsidRPr="008970B7">
        <w:t>за весь период функционирования нестационарного торгового объекта</w:t>
      </w:r>
      <w:proofErr w:type="gramStart"/>
      <w:r w:rsidRPr="008970B7">
        <w:t xml:space="preserve">: _________________________________________ (____________________________) </w:t>
      </w:r>
      <w:proofErr w:type="gramEnd"/>
      <w:r w:rsidRPr="008970B7">
        <w:t xml:space="preserve">рублей;  </w:t>
      </w:r>
    </w:p>
    <w:p w:rsidR="004C2EF0" w:rsidRPr="008970B7" w:rsidRDefault="004C2EF0" w:rsidP="006503BB">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4C2EF0" w:rsidRPr="008970B7" w:rsidRDefault="004C2EF0" w:rsidP="006503BB">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4C2EF0" w:rsidRPr="008970B7" w:rsidRDefault="004C2EF0" w:rsidP="006503BB">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4C2EF0" w:rsidRPr="008970B7" w:rsidRDefault="004C2EF0" w:rsidP="006503BB">
      <w:pPr>
        <w:tabs>
          <w:tab w:val="left" w:pos="0"/>
        </w:tabs>
        <w:contextualSpacing/>
        <w:jc w:val="both"/>
      </w:pPr>
      <w:r w:rsidRPr="008970B7">
        <w:t>_____________________________________________________________________________</w:t>
      </w:r>
    </w:p>
    <w:p w:rsidR="004C2EF0" w:rsidRPr="008970B7" w:rsidRDefault="004C2EF0" w:rsidP="006503BB">
      <w:pPr>
        <w:tabs>
          <w:tab w:val="left" w:pos="0"/>
        </w:tabs>
        <w:contextualSpacing/>
        <w:jc w:val="both"/>
      </w:pPr>
      <w:r w:rsidRPr="008970B7">
        <w:t>___________________________________________________________________________</w:t>
      </w:r>
      <w:r>
        <w:t>__</w:t>
      </w:r>
    </w:p>
    <w:p w:rsidR="004C2EF0" w:rsidRPr="008970B7" w:rsidRDefault="004C2EF0" w:rsidP="006503BB">
      <w:pPr>
        <w:tabs>
          <w:tab w:val="left" w:pos="0"/>
        </w:tabs>
        <w:contextualSpacing/>
        <w:jc w:val="both"/>
        <w:rPr>
          <w:b/>
        </w:rPr>
      </w:pPr>
      <w:r w:rsidRPr="008970B7">
        <w:rPr>
          <w:b/>
        </w:rPr>
        <w:t>___________________________________________________________________________</w:t>
      </w:r>
      <w:r>
        <w:rPr>
          <w:b/>
        </w:rPr>
        <w:t>__</w:t>
      </w:r>
    </w:p>
    <w:p w:rsidR="004C2EF0" w:rsidRPr="008970B7" w:rsidRDefault="004C2EF0" w:rsidP="006503BB">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C02DB8" w:rsidRDefault="00C02DB8" w:rsidP="006503BB">
      <w:pPr>
        <w:tabs>
          <w:tab w:val="left" w:pos="0"/>
        </w:tabs>
        <w:ind w:firstLine="540"/>
        <w:contextualSpacing/>
        <w:jc w:val="center"/>
        <w:rPr>
          <w:b/>
        </w:rPr>
      </w:pPr>
    </w:p>
    <w:p w:rsidR="004C2EF0" w:rsidRPr="008970B7" w:rsidRDefault="004C2EF0" w:rsidP="006503BB">
      <w:pPr>
        <w:tabs>
          <w:tab w:val="left" w:pos="0"/>
        </w:tabs>
        <w:ind w:firstLine="540"/>
        <w:contextualSpacing/>
        <w:jc w:val="center"/>
        <w:rPr>
          <w:b/>
        </w:rPr>
      </w:pPr>
      <w:r w:rsidRPr="008970B7">
        <w:rPr>
          <w:b/>
        </w:rPr>
        <w:t>3. Права и обязанности Сторон</w:t>
      </w:r>
    </w:p>
    <w:p w:rsidR="004C2EF0" w:rsidRPr="008970B7" w:rsidRDefault="004C2EF0" w:rsidP="006503BB">
      <w:pPr>
        <w:tabs>
          <w:tab w:val="left" w:pos="0"/>
        </w:tabs>
        <w:ind w:firstLine="540"/>
        <w:contextualSpacing/>
        <w:jc w:val="both"/>
      </w:pPr>
      <w:r w:rsidRPr="008970B7">
        <w:rPr>
          <w:b/>
        </w:rPr>
        <w:t>3.1.</w:t>
      </w:r>
      <w:r w:rsidRPr="008970B7">
        <w:t xml:space="preserve"> Уполномоченный орган имеет право:</w:t>
      </w:r>
    </w:p>
    <w:p w:rsidR="004C2EF0" w:rsidRPr="008970B7" w:rsidRDefault="004C2EF0" w:rsidP="006503BB">
      <w:pPr>
        <w:tabs>
          <w:tab w:val="left" w:pos="0"/>
        </w:tabs>
        <w:ind w:firstLine="540"/>
        <w:contextualSpacing/>
        <w:jc w:val="both"/>
      </w:pPr>
      <w:r w:rsidRPr="008970B7">
        <w:rPr>
          <w:b/>
        </w:rPr>
        <w:t>3.1.1.</w:t>
      </w:r>
      <w:r w:rsidRPr="008970B7">
        <w:t xml:space="preserve"> осуществлять </w:t>
      </w:r>
      <w:proofErr w:type="gramStart"/>
      <w:r w:rsidRPr="008970B7">
        <w:t>контроль за</w:t>
      </w:r>
      <w:proofErr w:type="gramEnd"/>
      <w:r w:rsidRPr="008970B7">
        <w:t xml:space="preserve"> соблюдением </w:t>
      </w:r>
      <w:r>
        <w:t>Хозяйствующим субъектом</w:t>
      </w:r>
      <w:r w:rsidRPr="008970B7">
        <w:t xml:space="preserve">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EB764A">
        <w:t>сельских поселений, входящих в состав</w:t>
      </w:r>
      <w:r w:rsidRPr="008970B7">
        <w:t xml:space="preserve"> Энгельсского муниципального района Саратовской области;</w:t>
      </w:r>
    </w:p>
    <w:p w:rsidR="004C2EF0" w:rsidRPr="008970B7" w:rsidRDefault="004C2EF0" w:rsidP="006503BB">
      <w:pPr>
        <w:tabs>
          <w:tab w:val="left" w:pos="0"/>
        </w:tabs>
        <w:ind w:firstLine="539"/>
        <w:contextualSpacing/>
        <w:jc w:val="both"/>
      </w:pPr>
      <w:r w:rsidRPr="008970B7">
        <w:rPr>
          <w:b/>
        </w:rPr>
        <w:t>3.1.2.</w:t>
      </w:r>
      <w:r w:rsidRPr="008970B7">
        <w:t xml:space="preserve"> требовать от </w:t>
      </w:r>
      <w:r>
        <w:t>Хозяйствующего субъекта</w:t>
      </w:r>
      <w:r w:rsidRPr="008970B7">
        <w:t xml:space="preserve"> устранения выявленных нарушений условий настоящего Договора;</w:t>
      </w:r>
    </w:p>
    <w:p w:rsidR="004C2EF0" w:rsidRPr="008970B7" w:rsidRDefault="004C2EF0" w:rsidP="006503BB">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4C2EF0" w:rsidRPr="008970B7" w:rsidRDefault="004C2EF0" w:rsidP="006503BB">
      <w:pPr>
        <w:tabs>
          <w:tab w:val="left" w:pos="0"/>
        </w:tabs>
        <w:ind w:firstLine="539"/>
        <w:contextualSpacing/>
        <w:jc w:val="both"/>
      </w:pPr>
      <w:r w:rsidRPr="008970B7">
        <w:rPr>
          <w:b/>
        </w:rPr>
        <w:t>3.2.</w:t>
      </w:r>
      <w:r w:rsidRPr="008970B7">
        <w:t xml:space="preserve"> Уполномоченный орган обязан:</w:t>
      </w:r>
    </w:p>
    <w:p w:rsidR="004C2EF0" w:rsidRPr="008970B7" w:rsidRDefault="004C2EF0" w:rsidP="006503BB">
      <w:pPr>
        <w:shd w:val="clear" w:color="auto" w:fill="FFFFFF"/>
        <w:ind w:firstLine="539"/>
        <w:contextualSpacing/>
        <w:jc w:val="both"/>
      </w:pPr>
      <w:r w:rsidRPr="008970B7">
        <w:rPr>
          <w:b/>
        </w:rPr>
        <w:t>3.2.1.</w:t>
      </w:r>
      <w:r w:rsidRPr="008970B7">
        <w:t xml:space="preserve"> предоставить </w:t>
      </w:r>
      <w:r>
        <w:t>Хозяйствующему субъекту</w:t>
      </w:r>
      <w:r w:rsidRPr="008970B7">
        <w:t xml:space="preserve"> беспрепятственный доступ к месту размещения нестационарного торгового объекта для целей, связанных с размещением и </w:t>
      </w:r>
      <w:r w:rsidRPr="008970B7">
        <w:lastRenderedPageBreak/>
        <w:t>функционированием нестационарного торгового объекта в соответствии с условиями настоящего Договора;</w:t>
      </w:r>
    </w:p>
    <w:p w:rsidR="004C2EF0" w:rsidRPr="008970B7" w:rsidRDefault="004C2EF0" w:rsidP="006503BB">
      <w:pPr>
        <w:shd w:val="clear" w:color="auto" w:fill="FFFFFF"/>
        <w:ind w:firstLine="539"/>
        <w:contextualSpacing/>
        <w:jc w:val="both"/>
        <w:rPr>
          <w:spacing w:val="1"/>
        </w:rPr>
      </w:pPr>
      <w:r w:rsidRPr="008970B7">
        <w:rPr>
          <w:b/>
        </w:rPr>
        <w:t>3.2.3.</w:t>
      </w:r>
      <w:r w:rsidRPr="008970B7">
        <w:rPr>
          <w:spacing w:val="1"/>
        </w:rPr>
        <w:t xml:space="preserve">не вмешиваться в хозяйственную деятельность </w:t>
      </w:r>
      <w:r>
        <w:t>Хозяйствующего субъекта</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4C2EF0" w:rsidRPr="008970B7" w:rsidRDefault="004C2EF0" w:rsidP="006503BB">
      <w:pPr>
        <w:tabs>
          <w:tab w:val="left" w:pos="0"/>
        </w:tabs>
        <w:ind w:firstLine="540"/>
        <w:contextualSpacing/>
        <w:jc w:val="both"/>
      </w:pPr>
      <w:r w:rsidRPr="008970B7">
        <w:rPr>
          <w:b/>
        </w:rPr>
        <w:t>3.3.</w:t>
      </w:r>
      <w:r w:rsidRPr="008970B7">
        <w:t xml:space="preserve"> </w:t>
      </w:r>
      <w:r>
        <w:t>Хозяйствующий субъект</w:t>
      </w:r>
      <w:r w:rsidRPr="008970B7">
        <w:t xml:space="preserve"> имеет право:</w:t>
      </w:r>
    </w:p>
    <w:p w:rsidR="004C2EF0" w:rsidRPr="008970B7" w:rsidRDefault="004C2EF0" w:rsidP="006503BB">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p>
    <w:p w:rsidR="004C2EF0" w:rsidRPr="008970B7" w:rsidRDefault="004C2EF0" w:rsidP="006503BB">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4C2EF0" w:rsidRPr="008970B7" w:rsidRDefault="004C2EF0" w:rsidP="006503BB">
      <w:pPr>
        <w:tabs>
          <w:tab w:val="left" w:pos="0"/>
        </w:tabs>
        <w:ind w:firstLine="540"/>
        <w:contextualSpacing/>
        <w:jc w:val="both"/>
      </w:pPr>
      <w:r w:rsidRPr="008970B7">
        <w:rPr>
          <w:b/>
        </w:rPr>
        <w:t>3.4.</w:t>
      </w:r>
      <w:r w:rsidRPr="008970B7">
        <w:t xml:space="preserve"> </w:t>
      </w:r>
      <w:r>
        <w:t>Хозяйствующий субъект</w:t>
      </w:r>
      <w:r w:rsidRPr="008970B7">
        <w:t xml:space="preserve"> обязан:</w:t>
      </w:r>
    </w:p>
    <w:p w:rsidR="004C2EF0" w:rsidRPr="008970B7" w:rsidRDefault="004C2EF0" w:rsidP="006503BB">
      <w:pPr>
        <w:tabs>
          <w:tab w:val="left" w:pos="0"/>
        </w:tabs>
        <w:ind w:firstLine="540"/>
        <w:contextualSpacing/>
        <w:jc w:val="both"/>
        <w:rPr>
          <w:b/>
        </w:rPr>
      </w:pPr>
      <w:r w:rsidRPr="008970B7">
        <w:rPr>
          <w:b/>
        </w:rPr>
        <w:t xml:space="preserve">3.4.1. </w:t>
      </w:r>
      <w:r w:rsidRPr="008970B7">
        <w:t>разместить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proofErr w:type="gramStart"/>
      <w:r w:rsidRPr="008970B7">
        <w:t xml:space="preserve"> (*);</w:t>
      </w:r>
      <w:proofErr w:type="gramEnd"/>
    </w:p>
    <w:p w:rsidR="004C2EF0" w:rsidRPr="008970B7" w:rsidRDefault="004C2EF0" w:rsidP="006503BB">
      <w:pPr>
        <w:tabs>
          <w:tab w:val="left" w:pos="0"/>
        </w:tabs>
        <w:ind w:firstLine="540"/>
        <w:contextualSpacing/>
        <w:jc w:val="both"/>
      </w:pPr>
      <w:r w:rsidRPr="008970B7">
        <w:rPr>
          <w:b/>
        </w:rPr>
        <w:t>3.4.2.</w:t>
      </w:r>
      <w:r w:rsidRPr="008970B7">
        <w:t xml:space="preserve"> использовать нестационарный торговый объект в целях, предусмотренных пунктом 1.1 настоящего Договора;</w:t>
      </w:r>
    </w:p>
    <w:p w:rsidR="004C2EF0" w:rsidRPr="008970B7" w:rsidRDefault="004C2EF0" w:rsidP="006503BB">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4C2EF0" w:rsidRPr="008970B7" w:rsidRDefault="004C2EF0" w:rsidP="006503BB">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p>
    <w:p w:rsidR="004C2EF0" w:rsidRPr="008970B7" w:rsidRDefault="004C2EF0" w:rsidP="006503BB">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EB764A">
        <w:t>сельских поселений, входящих в состав</w:t>
      </w:r>
      <w:r w:rsidRPr="008970B7">
        <w:t xml:space="preserve"> Энгельсского муниципального района Саратовской области, осуществлять вывоз мусора и иных отходов, связанных с размещением и функционированием нестационарного торгового объекта;</w:t>
      </w:r>
    </w:p>
    <w:p w:rsidR="004C2EF0" w:rsidRPr="008970B7" w:rsidRDefault="004C2EF0" w:rsidP="006503BB">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EB764A">
        <w:t>сельских поселений, входящих в состав</w:t>
      </w:r>
      <w:r w:rsidRPr="008970B7">
        <w:t xml:space="preserve"> Энгельсского муниципального района Саратовской области;</w:t>
      </w:r>
    </w:p>
    <w:p w:rsidR="004C2EF0" w:rsidRPr="008970B7" w:rsidRDefault="004C2EF0" w:rsidP="006503BB">
      <w:pPr>
        <w:tabs>
          <w:tab w:val="left" w:pos="0"/>
        </w:tabs>
        <w:ind w:firstLine="540"/>
        <w:contextualSpacing/>
        <w:jc w:val="both"/>
      </w:pPr>
      <w:proofErr w:type="gramStart"/>
      <w:r w:rsidRPr="008970B7">
        <w:rPr>
          <w:b/>
        </w:rPr>
        <w:t>3.4.7.</w:t>
      </w:r>
      <w:r w:rsidRPr="008970B7">
        <w:t xml:space="preserve"> в течение десяти календарных дней со дня окончания срока действия настоящего Договора </w:t>
      </w:r>
      <w:r>
        <w:t xml:space="preserve">(за исключение случая, предусмотренного подпунктом 1 пункта 8 постановления Правительства Саратовской области от 24.06.2021 года № 482-П «Об утверждении Положения о порядке размещения нестационарных торговых объектов на территории Саратовской области») </w:t>
      </w:r>
      <w:r w:rsidRPr="008970B7">
        <w:t>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w:t>
      </w:r>
      <w:proofErr w:type="gramEnd"/>
      <w:r w:rsidRPr="008970B7">
        <w:t xml:space="preserve"> и за свой счет демонтировать нестационарный торговый объект и привести место его размещения и прилегающую территорию в надлежащее состояние;</w:t>
      </w:r>
    </w:p>
    <w:p w:rsidR="004C2EF0" w:rsidRPr="008970B7" w:rsidRDefault="004C2EF0" w:rsidP="006503BB">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4C2EF0" w:rsidRPr="008970B7" w:rsidRDefault="004C2EF0" w:rsidP="006503BB">
      <w:pPr>
        <w:tabs>
          <w:tab w:val="left" w:pos="0"/>
          <w:tab w:val="num" w:pos="360"/>
        </w:tabs>
        <w:contextualSpacing/>
        <w:jc w:val="both"/>
      </w:pPr>
    </w:p>
    <w:p w:rsidR="004C2EF0" w:rsidRPr="00C02DB8" w:rsidRDefault="004C2EF0" w:rsidP="00C02DB8">
      <w:pPr>
        <w:tabs>
          <w:tab w:val="left" w:pos="0"/>
          <w:tab w:val="num" w:pos="360"/>
        </w:tabs>
        <w:contextualSpacing/>
        <w:jc w:val="center"/>
        <w:rPr>
          <w:b/>
        </w:rPr>
      </w:pPr>
      <w:r w:rsidRPr="008970B7">
        <w:rPr>
          <w:b/>
        </w:rPr>
        <w:t>4. Ответственность Сторон</w:t>
      </w:r>
    </w:p>
    <w:p w:rsidR="004C2EF0" w:rsidRPr="008970B7" w:rsidRDefault="004C2EF0" w:rsidP="006503BB">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4C2EF0" w:rsidRPr="008970B7" w:rsidRDefault="004C2EF0" w:rsidP="006503BB">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w:t>
      </w:r>
      <w:r w:rsidR="00EB764A">
        <w:t>Хозяйствующий субъект</w:t>
      </w:r>
      <w:r w:rsidRPr="008970B7">
        <w:t xml:space="preserve"> выплачивает пени в размере, определенном ключевой ставкой Банка России, действующей в соответствующий период.</w:t>
      </w:r>
    </w:p>
    <w:p w:rsidR="004C2EF0" w:rsidRPr="008970B7" w:rsidRDefault="004C2EF0" w:rsidP="006503BB">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w:t>
      </w:r>
      <w:r w:rsidR="00EB764A">
        <w:t>Хозяйствующий субъект</w:t>
      </w:r>
      <w:r w:rsidRPr="008970B7">
        <w:t xml:space="preserve"> выплачивает штраф в размере платы за весь период </w:t>
      </w:r>
      <w:r w:rsidRPr="008970B7">
        <w:lastRenderedPageBreak/>
        <w:t>функционирования нестационарного торгового объекта, установленной пунктом 2.1 настоящего Договора.</w:t>
      </w:r>
    </w:p>
    <w:p w:rsidR="004C2EF0" w:rsidRPr="008970B7" w:rsidRDefault="004C2EF0" w:rsidP="006503BB">
      <w:pPr>
        <w:tabs>
          <w:tab w:val="left" w:pos="0"/>
        </w:tabs>
        <w:ind w:firstLine="540"/>
        <w:contextualSpacing/>
        <w:jc w:val="both"/>
      </w:pPr>
      <w:r w:rsidRPr="008970B7">
        <w:rPr>
          <w:b/>
        </w:rPr>
        <w:t>4.4.</w:t>
      </w:r>
      <w:r w:rsidRPr="008970B7">
        <w:t xml:space="preserve"> </w:t>
      </w:r>
      <w:r w:rsidR="00EB764A">
        <w:t xml:space="preserve">Хозяйствующий субъект </w:t>
      </w:r>
      <w:r w:rsidRPr="008970B7">
        <w:t xml:space="preserve">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4C2EF0" w:rsidRPr="008970B7" w:rsidRDefault="004C2EF0" w:rsidP="006503BB">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4C2EF0" w:rsidRPr="008970B7" w:rsidRDefault="004C2EF0" w:rsidP="006503BB">
      <w:pPr>
        <w:tabs>
          <w:tab w:val="left" w:pos="0"/>
        </w:tabs>
        <w:contextualSpacing/>
        <w:jc w:val="both"/>
      </w:pPr>
    </w:p>
    <w:p w:rsidR="004C2EF0" w:rsidRPr="008970B7" w:rsidRDefault="004C2EF0" w:rsidP="00C02DB8">
      <w:pPr>
        <w:tabs>
          <w:tab w:val="left" w:pos="0"/>
        </w:tabs>
        <w:contextualSpacing/>
        <w:jc w:val="center"/>
        <w:rPr>
          <w:b/>
        </w:rPr>
      </w:pPr>
      <w:r w:rsidRPr="008970B7">
        <w:rPr>
          <w:b/>
        </w:rPr>
        <w:t>5.  Расторжение Договора</w:t>
      </w:r>
    </w:p>
    <w:p w:rsidR="004C2EF0" w:rsidRPr="008970B7" w:rsidRDefault="004C2EF0" w:rsidP="006503BB">
      <w:pPr>
        <w:tabs>
          <w:tab w:val="left" w:pos="0"/>
        </w:tabs>
        <w:ind w:firstLine="540"/>
        <w:contextualSpacing/>
        <w:jc w:val="both"/>
      </w:pPr>
      <w:r w:rsidRPr="008970B7">
        <w:rPr>
          <w:b/>
        </w:rPr>
        <w:t xml:space="preserve">5.1. </w:t>
      </w:r>
      <w:r w:rsidRPr="008970B7">
        <w:t xml:space="preserve">Настоящий </w:t>
      </w:r>
      <w:proofErr w:type="gramStart"/>
      <w:r w:rsidRPr="008970B7">
        <w:t>Договор</w:t>
      </w:r>
      <w:proofErr w:type="gramEnd"/>
      <w:r w:rsidRPr="008970B7">
        <w:t xml:space="preserve">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4C2EF0" w:rsidRPr="008970B7" w:rsidRDefault="004C2EF0" w:rsidP="006503BB">
      <w:pPr>
        <w:tabs>
          <w:tab w:val="left" w:pos="0"/>
        </w:tabs>
        <w:ind w:firstLine="540"/>
        <w:contextualSpacing/>
        <w:jc w:val="both"/>
      </w:pPr>
      <w:r w:rsidRPr="008970B7">
        <w:rPr>
          <w:b/>
        </w:rPr>
        <w:t>5.2.</w:t>
      </w:r>
      <w:r w:rsidRPr="008970B7">
        <w:t xml:space="preserve"> Договор расторгается </w:t>
      </w:r>
      <w:proofErr w:type="gramStart"/>
      <w:r w:rsidRPr="008970B7">
        <w:t>в связи с односторонним отказом Уполномоченного органа от его исполнения во внесудебном порядке в случаях</w:t>
      </w:r>
      <w:proofErr w:type="gramEnd"/>
      <w:r w:rsidRPr="008970B7">
        <w:t>:</w:t>
      </w:r>
    </w:p>
    <w:p w:rsidR="004C2EF0" w:rsidRPr="008970B7" w:rsidRDefault="004C2EF0" w:rsidP="006503BB">
      <w:pPr>
        <w:tabs>
          <w:tab w:val="left" w:pos="0"/>
        </w:tabs>
        <w:ind w:firstLine="540"/>
        <w:contextualSpacing/>
        <w:jc w:val="both"/>
      </w:pPr>
      <w:r w:rsidRPr="008970B7">
        <w:rPr>
          <w:b/>
        </w:rPr>
        <w:t xml:space="preserve">5.2.1. </w:t>
      </w:r>
      <w:r w:rsidRPr="008970B7">
        <w:t xml:space="preserve">неисполнения </w:t>
      </w:r>
      <w:r>
        <w:t>Хозяйствующим субъектом</w:t>
      </w:r>
      <w:r w:rsidRPr="008970B7">
        <w:t xml:space="preserve">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4C2EF0" w:rsidRPr="008970B7" w:rsidRDefault="004C2EF0" w:rsidP="006503BB">
      <w:pPr>
        <w:tabs>
          <w:tab w:val="left" w:pos="0"/>
        </w:tabs>
        <w:ind w:firstLine="540"/>
        <w:contextualSpacing/>
        <w:jc w:val="both"/>
      </w:pPr>
      <w:r w:rsidRPr="008970B7">
        <w:rPr>
          <w:b/>
        </w:rPr>
        <w:t>5.2.2.</w:t>
      </w:r>
      <w:r w:rsidRPr="008970B7">
        <w:t xml:space="preserve"> прекращения </w:t>
      </w:r>
      <w:r>
        <w:t>Хозяйствующим субъектом</w:t>
      </w:r>
      <w:r w:rsidRPr="008970B7">
        <w:t xml:space="preserve"> в установленном законом порядке предпринимательской деятельности физического лица или ликвидация юридического лица, являющегося </w:t>
      </w:r>
      <w:r>
        <w:t>Хозяйствующим субъектом</w:t>
      </w:r>
      <w:r w:rsidRPr="008970B7">
        <w:t>;</w:t>
      </w:r>
    </w:p>
    <w:p w:rsidR="004C2EF0" w:rsidRPr="008970B7" w:rsidRDefault="004C2EF0" w:rsidP="006503BB">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4C2EF0" w:rsidRPr="008970B7" w:rsidRDefault="004C2EF0" w:rsidP="006503BB">
      <w:pPr>
        <w:tabs>
          <w:tab w:val="left" w:pos="0"/>
        </w:tabs>
        <w:ind w:firstLine="540"/>
        <w:contextualSpacing/>
        <w:jc w:val="both"/>
      </w:pPr>
      <w:r w:rsidRPr="008970B7">
        <w:rPr>
          <w:b/>
        </w:rPr>
        <w:t>5.2.4.</w:t>
      </w:r>
      <w:r w:rsidRPr="008970B7">
        <w:t xml:space="preserve"> просрочки исполнения </w:t>
      </w:r>
      <w:r>
        <w:t>Хозяйствующим субъектом</w:t>
      </w:r>
      <w:r w:rsidRPr="008970B7">
        <w:t xml:space="preserve"> обязательств по внесению платы за размещение нестационарного торгового объекта на срок более одного месяца;</w:t>
      </w:r>
    </w:p>
    <w:p w:rsidR="004C2EF0" w:rsidRPr="008970B7" w:rsidRDefault="004C2EF0" w:rsidP="006503BB">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4C2EF0" w:rsidRPr="008970B7" w:rsidRDefault="004C2EF0" w:rsidP="006503BB">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4C2EF0" w:rsidRPr="008970B7" w:rsidRDefault="004C2EF0" w:rsidP="006503BB">
      <w:pPr>
        <w:shd w:val="clear" w:color="auto" w:fill="FFFFFF"/>
        <w:spacing w:after="122"/>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4C2EF0" w:rsidRPr="008970B7" w:rsidRDefault="004C2EF0" w:rsidP="006503BB">
      <w:pPr>
        <w:shd w:val="clear" w:color="auto" w:fill="FFFFFF"/>
        <w:spacing w:after="122"/>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4C2EF0" w:rsidRPr="008970B7" w:rsidRDefault="004C2EF0" w:rsidP="006503BB">
      <w:pPr>
        <w:shd w:val="clear" w:color="auto" w:fill="FFFFFF"/>
        <w:spacing w:after="122"/>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4C2EF0" w:rsidRPr="008970B7" w:rsidRDefault="004C2EF0" w:rsidP="006503BB">
      <w:pPr>
        <w:shd w:val="clear" w:color="auto" w:fill="FFFFFF"/>
        <w:spacing w:after="122"/>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4C2EF0" w:rsidRPr="008970B7" w:rsidRDefault="004C2EF0" w:rsidP="006503BB">
      <w:pPr>
        <w:shd w:val="clear" w:color="auto" w:fill="FFFFFF"/>
        <w:spacing w:after="122"/>
        <w:ind w:firstLine="709"/>
        <w:contextualSpacing/>
        <w:jc w:val="both"/>
      </w:pPr>
      <w:r w:rsidRPr="008970B7">
        <w:rPr>
          <w:b/>
        </w:rPr>
        <w:t>5.3.</w:t>
      </w:r>
      <w:r w:rsidRPr="008970B7">
        <w:t xml:space="preserve"> </w:t>
      </w:r>
      <w:proofErr w:type="gramStart"/>
      <w:r w:rsidRPr="008970B7">
        <w:t xml:space="preserve">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w:t>
      </w:r>
      <w:r>
        <w:t>Хозяйствующему субъекту</w:t>
      </w:r>
      <w:r w:rsidRPr="008970B7">
        <w:t xml:space="preserve"> </w:t>
      </w:r>
      <w:r>
        <w:t>на основании его заявления иное свободное место для размещения нестационарного торгового объекта</w:t>
      </w:r>
      <w:r w:rsidRPr="008970B7">
        <w:t>,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r>
        <w:t>, путем заключения договора о размещении нестационарного торгового объекта без проведения торгов</w:t>
      </w:r>
      <w:r w:rsidRPr="008970B7">
        <w:t>.</w:t>
      </w:r>
      <w:proofErr w:type="gramEnd"/>
    </w:p>
    <w:p w:rsidR="004C2EF0" w:rsidRDefault="004C2EF0" w:rsidP="006503BB">
      <w:pPr>
        <w:tabs>
          <w:tab w:val="left" w:pos="0"/>
        </w:tabs>
        <w:contextualSpacing/>
        <w:jc w:val="center"/>
        <w:rPr>
          <w:b/>
        </w:rPr>
      </w:pPr>
    </w:p>
    <w:p w:rsidR="004C2EF0" w:rsidRPr="00C02DB8" w:rsidRDefault="004C2EF0" w:rsidP="00C02DB8">
      <w:pPr>
        <w:tabs>
          <w:tab w:val="left" w:pos="0"/>
        </w:tabs>
        <w:contextualSpacing/>
        <w:jc w:val="center"/>
        <w:rPr>
          <w:b/>
        </w:rPr>
      </w:pPr>
      <w:r w:rsidRPr="008970B7">
        <w:rPr>
          <w:b/>
        </w:rPr>
        <w:t>6. Прочие условия</w:t>
      </w:r>
    </w:p>
    <w:p w:rsidR="004C2EF0" w:rsidRPr="008970B7" w:rsidRDefault="004C2EF0" w:rsidP="006503BB">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4C2EF0" w:rsidRPr="008970B7" w:rsidRDefault="004C2EF0" w:rsidP="006503BB">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4C2EF0" w:rsidRPr="008970B7" w:rsidRDefault="004C2EF0" w:rsidP="006503BB">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4C2EF0" w:rsidRPr="008970B7" w:rsidRDefault="004C2EF0" w:rsidP="006503BB">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4C2EF0" w:rsidRPr="008970B7" w:rsidRDefault="004C2EF0" w:rsidP="006503BB">
      <w:pPr>
        <w:tabs>
          <w:tab w:val="left" w:pos="0"/>
        </w:tabs>
        <w:ind w:firstLine="540"/>
        <w:contextualSpacing/>
        <w:jc w:val="both"/>
      </w:pPr>
      <w:r w:rsidRPr="008970B7">
        <w:rPr>
          <w:b/>
        </w:rPr>
        <w:t xml:space="preserve">6.5. </w:t>
      </w:r>
      <w:r w:rsidRPr="008970B7">
        <w:t>Настоящий</w:t>
      </w:r>
      <w:r>
        <w:t xml:space="preserve"> </w:t>
      </w:r>
      <w:r w:rsidRPr="008970B7">
        <w:t>Договор составлен в двух экземплярах, имеющих одинаковую юридическую силу, по одному для каждой из Сторон.</w:t>
      </w:r>
    </w:p>
    <w:p w:rsidR="004C2EF0" w:rsidRPr="008970B7" w:rsidRDefault="004C2EF0" w:rsidP="006503BB">
      <w:pPr>
        <w:tabs>
          <w:tab w:val="left" w:pos="0"/>
        </w:tabs>
        <w:ind w:firstLine="540"/>
        <w:contextualSpacing/>
        <w:jc w:val="both"/>
        <w:rPr>
          <w:b/>
        </w:rPr>
      </w:pPr>
    </w:p>
    <w:p w:rsidR="004C2EF0" w:rsidRPr="008970B7" w:rsidRDefault="004C2EF0" w:rsidP="006503BB">
      <w:pPr>
        <w:pStyle w:val="a3"/>
        <w:numPr>
          <w:ilvl w:val="0"/>
          <w:numId w:val="2"/>
        </w:numPr>
        <w:tabs>
          <w:tab w:val="left" w:pos="0"/>
        </w:tabs>
        <w:spacing w:after="200"/>
        <w:jc w:val="center"/>
        <w:rPr>
          <w:b/>
        </w:rPr>
      </w:pPr>
      <w:r w:rsidRPr="008970B7">
        <w:rPr>
          <w:b/>
        </w:rPr>
        <w:t>Адреса, реквизиты и подписи Сторон</w:t>
      </w:r>
    </w:p>
    <w:p w:rsidR="004C2EF0" w:rsidRPr="002F1D48" w:rsidRDefault="004C2EF0" w:rsidP="004C2EF0">
      <w:pPr>
        <w:pStyle w:val="1"/>
        <w:spacing w:after="0" w:line="240" w:lineRule="auto"/>
        <w:jc w:val="both"/>
        <w:rPr>
          <w:rFonts w:ascii="Times New Roman" w:hAnsi="Times New Roman"/>
          <w:bCs/>
          <w:sz w:val="26"/>
          <w:szCs w:val="26"/>
        </w:rPr>
      </w:pPr>
    </w:p>
    <w:p w:rsidR="002F1D48" w:rsidRPr="002F1D48" w:rsidRDefault="002F1D48" w:rsidP="004C2EF0">
      <w:pPr>
        <w:jc w:val="center"/>
        <w:rPr>
          <w:bCs/>
          <w:sz w:val="26"/>
          <w:szCs w:val="26"/>
        </w:rPr>
      </w:pPr>
    </w:p>
    <w:sectPr w:rsidR="002F1D48" w:rsidRPr="002F1D48" w:rsidSect="00C22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7E644FA8"/>
    <w:lvl w:ilvl="0" w:tplc="5E926328">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9097741"/>
    <w:multiLevelType w:val="hybridMultilevel"/>
    <w:tmpl w:val="B8B0C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74"/>
    <w:rsid w:val="000057AA"/>
    <w:rsid w:val="000137EF"/>
    <w:rsid w:val="0002013C"/>
    <w:rsid w:val="000255F1"/>
    <w:rsid w:val="000269DA"/>
    <w:rsid w:val="00030C2B"/>
    <w:rsid w:val="00034048"/>
    <w:rsid w:val="00034450"/>
    <w:rsid w:val="00035E3C"/>
    <w:rsid w:val="00036034"/>
    <w:rsid w:val="000371A6"/>
    <w:rsid w:val="00044F8D"/>
    <w:rsid w:val="00052453"/>
    <w:rsid w:val="00055FD6"/>
    <w:rsid w:val="00065565"/>
    <w:rsid w:val="00066760"/>
    <w:rsid w:val="00075924"/>
    <w:rsid w:val="00080982"/>
    <w:rsid w:val="000812B9"/>
    <w:rsid w:val="00082015"/>
    <w:rsid w:val="00085A3D"/>
    <w:rsid w:val="00087F98"/>
    <w:rsid w:val="000908A8"/>
    <w:rsid w:val="00092853"/>
    <w:rsid w:val="00097204"/>
    <w:rsid w:val="000A58E2"/>
    <w:rsid w:val="000B35D9"/>
    <w:rsid w:val="000B4E7A"/>
    <w:rsid w:val="000C24E1"/>
    <w:rsid w:val="000D1B76"/>
    <w:rsid w:val="000D6918"/>
    <w:rsid w:val="000E728F"/>
    <w:rsid w:val="000E7891"/>
    <w:rsid w:val="000F4ADD"/>
    <w:rsid w:val="00101AEF"/>
    <w:rsid w:val="0010438C"/>
    <w:rsid w:val="0011068E"/>
    <w:rsid w:val="00115217"/>
    <w:rsid w:val="00116C8A"/>
    <w:rsid w:val="0011749C"/>
    <w:rsid w:val="001226C0"/>
    <w:rsid w:val="00130DFB"/>
    <w:rsid w:val="0013595D"/>
    <w:rsid w:val="001378CC"/>
    <w:rsid w:val="001618E1"/>
    <w:rsid w:val="001653AE"/>
    <w:rsid w:val="001654BB"/>
    <w:rsid w:val="00175287"/>
    <w:rsid w:val="00177B5D"/>
    <w:rsid w:val="001820CC"/>
    <w:rsid w:val="0018379E"/>
    <w:rsid w:val="00184266"/>
    <w:rsid w:val="00190EFE"/>
    <w:rsid w:val="0019117E"/>
    <w:rsid w:val="00195281"/>
    <w:rsid w:val="00195461"/>
    <w:rsid w:val="001967E9"/>
    <w:rsid w:val="00196B1B"/>
    <w:rsid w:val="001B0E3F"/>
    <w:rsid w:val="001B1D45"/>
    <w:rsid w:val="001B424F"/>
    <w:rsid w:val="001B528B"/>
    <w:rsid w:val="001B5812"/>
    <w:rsid w:val="001C03B2"/>
    <w:rsid w:val="001C1AE2"/>
    <w:rsid w:val="001C3C2E"/>
    <w:rsid w:val="001D06AB"/>
    <w:rsid w:val="001D3206"/>
    <w:rsid w:val="001D5785"/>
    <w:rsid w:val="001E4F52"/>
    <w:rsid w:val="001E6A60"/>
    <w:rsid w:val="001E7A41"/>
    <w:rsid w:val="001F0807"/>
    <w:rsid w:val="001F1941"/>
    <w:rsid w:val="001F2541"/>
    <w:rsid w:val="001F7C02"/>
    <w:rsid w:val="00211DA5"/>
    <w:rsid w:val="00230F7C"/>
    <w:rsid w:val="002355DD"/>
    <w:rsid w:val="00246C1A"/>
    <w:rsid w:val="00247036"/>
    <w:rsid w:val="00247B4E"/>
    <w:rsid w:val="00247BB9"/>
    <w:rsid w:val="002503BF"/>
    <w:rsid w:val="00251C20"/>
    <w:rsid w:val="00252DBE"/>
    <w:rsid w:val="00253A1E"/>
    <w:rsid w:val="00264BC1"/>
    <w:rsid w:val="00265CD1"/>
    <w:rsid w:val="00272A35"/>
    <w:rsid w:val="0029045D"/>
    <w:rsid w:val="00291069"/>
    <w:rsid w:val="002A172A"/>
    <w:rsid w:val="002B1172"/>
    <w:rsid w:val="002B5B7C"/>
    <w:rsid w:val="002C4342"/>
    <w:rsid w:val="002C492D"/>
    <w:rsid w:val="002C4A8A"/>
    <w:rsid w:val="002D0906"/>
    <w:rsid w:val="002E22C9"/>
    <w:rsid w:val="002F035F"/>
    <w:rsid w:val="002F188E"/>
    <w:rsid w:val="002F1D48"/>
    <w:rsid w:val="002F31AE"/>
    <w:rsid w:val="00307D64"/>
    <w:rsid w:val="00313774"/>
    <w:rsid w:val="00313EA1"/>
    <w:rsid w:val="003143E1"/>
    <w:rsid w:val="00341819"/>
    <w:rsid w:val="00343F4A"/>
    <w:rsid w:val="003463D8"/>
    <w:rsid w:val="003466AC"/>
    <w:rsid w:val="00351016"/>
    <w:rsid w:val="0035162C"/>
    <w:rsid w:val="00357B1F"/>
    <w:rsid w:val="00357E2B"/>
    <w:rsid w:val="003701F4"/>
    <w:rsid w:val="00370798"/>
    <w:rsid w:val="00371419"/>
    <w:rsid w:val="00374C11"/>
    <w:rsid w:val="00382DD8"/>
    <w:rsid w:val="00383021"/>
    <w:rsid w:val="00385F1A"/>
    <w:rsid w:val="003863E9"/>
    <w:rsid w:val="003877DA"/>
    <w:rsid w:val="00393240"/>
    <w:rsid w:val="00394D5E"/>
    <w:rsid w:val="003A7B6F"/>
    <w:rsid w:val="003B1188"/>
    <w:rsid w:val="003C2033"/>
    <w:rsid w:val="003C2DA5"/>
    <w:rsid w:val="003C58BB"/>
    <w:rsid w:val="003D04C1"/>
    <w:rsid w:val="003D0678"/>
    <w:rsid w:val="003D653E"/>
    <w:rsid w:val="003F3285"/>
    <w:rsid w:val="004065D2"/>
    <w:rsid w:val="00410153"/>
    <w:rsid w:val="0042479D"/>
    <w:rsid w:val="00425451"/>
    <w:rsid w:val="004357C2"/>
    <w:rsid w:val="0044041B"/>
    <w:rsid w:val="00446FDB"/>
    <w:rsid w:val="00452B4A"/>
    <w:rsid w:val="004554D4"/>
    <w:rsid w:val="004564A7"/>
    <w:rsid w:val="00457C87"/>
    <w:rsid w:val="00461242"/>
    <w:rsid w:val="0046326E"/>
    <w:rsid w:val="0046451E"/>
    <w:rsid w:val="00465599"/>
    <w:rsid w:val="00477770"/>
    <w:rsid w:val="00481E4C"/>
    <w:rsid w:val="0048266B"/>
    <w:rsid w:val="00483D4C"/>
    <w:rsid w:val="00493401"/>
    <w:rsid w:val="00493898"/>
    <w:rsid w:val="004A2E43"/>
    <w:rsid w:val="004A4AA3"/>
    <w:rsid w:val="004A681D"/>
    <w:rsid w:val="004B602B"/>
    <w:rsid w:val="004B6289"/>
    <w:rsid w:val="004C1906"/>
    <w:rsid w:val="004C1BFC"/>
    <w:rsid w:val="004C2EF0"/>
    <w:rsid w:val="004D64EB"/>
    <w:rsid w:val="004D6878"/>
    <w:rsid w:val="004E0583"/>
    <w:rsid w:val="004E085F"/>
    <w:rsid w:val="004F18EA"/>
    <w:rsid w:val="004F215B"/>
    <w:rsid w:val="004F4DE9"/>
    <w:rsid w:val="004F56BA"/>
    <w:rsid w:val="00500DE4"/>
    <w:rsid w:val="005018D4"/>
    <w:rsid w:val="005049E6"/>
    <w:rsid w:val="005074BA"/>
    <w:rsid w:val="00507BE4"/>
    <w:rsid w:val="00516E8A"/>
    <w:rsid w:val="00517046"/>
    <w:rsid w:val="00524BB1"/>
    <w:rsid w:val="00525F4A"/>
    <w:rsid w:val="00531904"/>
    <w:rsid w:val="00532FA0"/>
    <w:rsid w:val="005341A2"/>
    <w:rsid w:val="00544E7B"/>
    <w:rsid w:val="00556556"/>
    <w:rsid w:val="00560A30"/>
    <w:rsid w:val="005612C8"/>
    <w:rsid w:val="0056261E"/>
    <w:rsid w:val="005759CB"/>
    <w:rsid w:val="00576214"/>
    <w:rsid w:val="00577D15"/>
    <w:rsid w:val="005B3DA0"/>
    <w:rsid w:val="005C3183"/>
    <w:rsid w:val="005C395D"/>
    <w:rsid w:val="005C60CE"/>
    <w:rsid w:val="005C62BA"/>
    <w:rsid w:val="005C6A78"/>
    <w:rsid w:val="005D221A"/>
    <w:rsid w:val="005D2EC0"/>
    <w:rsid w:val="005E1CBE"/>
    <w:rsid w:val="005E2FB0"/>
    <w:rsid w:val="005E7F4E"/>
    <w:rsid w:val="005F1421"/>
    <w:rsid w:val="005F36BC"/>
    <w:rsid w:val="005F4622"/>
    <w:rsid w:val="006032A7"/>
    <w:rsid w:val="00610BA5"/>
    <w:rsid w:val="006138C4"/>
    <w:rsid w:val="006159B8"/>
    <w:rsid w:val="00616E95"/>
    <w:rsid w:val="006227BB"/>
    <w:rsid w:val="00626985"/>
    <w:rsid w:val="00630F66"/>
    <w:rsid w:val="0063168A"/>
    <w:rsid w:val="00633B48"/>
    <w:rsid w:val="00634311"/>
    <w:rsid w:val="006400DF"/>
    <w:rsid w:val="006503BB"/>
    <w:rsid w:val="00657FF3"/>
    <w:rsid w:val="006603A3"/>
    <w:rsid w:val="00661205"/>
    <w:rsid w:val="00662581"/>
    <w:rsid w:val="00663459"/>
    <w:rsid w:val="006647DA"/>
    <w:rsid w:val="00665E08"/>
    <w:rsid w:val="00672A0E"/>
    <w:rsid w:val="00672BF8"/>
    <w:rsid w:val="00676563"/>
    <w:rsid w:val="006776D4"/>
    <w:rsid w:val="00677BE3"/>
    <w:rsid w:val="00684715"/>
    <w:rsid w:val="00693FD7"/>
    <w:rsid w:val="00695DB9"/>
    <w:rsid w:val="00697185"/>
    <w:rsid w:val="00697890"/>
    <w:rsid w:val="006A0BC4"/>
    <w:rsid w:val="006A4565"/>
    <w:rsid w:val="006A4D09"/>
    <w:rsid w:val="006A63B6"/>
    <w:rsid w:val="006B12C4"/>
    <w:rsid w:val="006B3D2C"/>
    <w:rsid w:val="006B3E5B"/>
    <w:rsid w:val="006C0D89"/>
    <w:rsid w:val="006C328A"/>
    <w:rsid w:val="006C6543"/>
    <w:rsid w:val="006C7207"/>
    <w:rsid w:val="006C7BEE"/>
    <w:rsid w:val="006D0524"/>
    <w:rsid w:val="006D7334"/>
    <w:rsid w:val="006F2981"/>
    <w:rsid w:val="006F2A6D"/>
    <w:rsid w:val="006F37B2"/>
    <w:rsid w:val="006F6223"/>
    <w:rsid w:val="006F6CBD"/>
    <w:rsid w:val="007045C6"/>
    <w:rsid w:val="00711EAC"/>
    <w:rsid w:val="0071414A"/>
    <w:rsid w:val="00714E25"/>
    <w:rsid w:val="00720409"/>
    <w:rsid w:val="00721020"/>
    <w:rsid w:val="00722216"/>
    <w:rsid w:val="00722C12"/>
    <w:rsid w:val="00726D7F"/>
    <w:rsid w:val="00727E9D"/>
    <w:rsid w:val="00730720"/>
    <w:rsid w:val="007314B3"/>
    <w:rsid w:val="00732B43"/>
    <w:rsid w:val="00732C28"/>
    <w:rsid w:val="00746E3E"/>
    <w:rsid w:val="00756842"/>
    <w:rsid w:val="00757D51"/>
    <w:rsid w:val="00766EA3"/>
    <w:rsid w:val="00767CDA"/>
    <w:rsid w:val="007702B2"/>
    <w:rsid w:val="00775D64"/>
    <w:rsid w:val="00784787"/>
    <w:rsid w:val="00784827"/>
    <w:rsid w:val="00787C7A"/>
    <w:rsid w:val="00787D4E"/>
    <w:rsid w:val="00790FFB"/>
    <w:rsid w:val="00791405"/>
    <w:rsid w:val="00792D4E"/>
    <w:rsid w:val="00796615"/>
    <w:rsid w:val="007971B9"/>
    <w:rsid w:val="007A1F8C"/>
    <w:rsid w:val="007A2796"/>
    <w:rsid w:val="007A3916"/>
    <w:rsid w:val="007B7635"/>
    <w:rsid w:val="007C0A25"/>
    <w:rsid w:val="007D5D99"/>
    <w:rsid w:val="007E1C12"/>
    <w:rsid w:val="007E7EAF"/>
    <w:rsid w:val="007F56BF"/>
    <w:rsid w:val="00801060"/>
    <w:rsid w:val="00813AFD"/>
    <w:rsid w:val="00815F6B"/>
    <w:rsid w:val="008222BD"/>
    <w:rsid w:val="00825988"/>
    <w:rsid w:val="0082634F"/>
    <w:rsid w:val="00837ACB"/>
    <w:rsid w:val="00844CB6"/>
    <w:rsid w:val="008563C0"/>
    <w:rsid w:val="00862257"/>
    <w:rsid w:val="00866378"/>
    <w:rsid w:val="00871D10"/>
    <w:rsid w:val="00872056"/>
    <w:rsid w:val="008753C3"/>
    <w:rsid w:val="00882AB0"/>
    <w:rsid w:val="00883980"/>
    <w:rsid w:val="00886CA6"/>
    <w:rsid w:val="008905BF"/>
    <w:rsid w:val="008914C7"/>
    <w:rsid w:val="00893234"/>
    <w:rsid w:val="00896E61"/>
    <w:rsid w:val="008A24D4"/>
    <w:rsid w:val="008A4A0A"/>
    <w:rsid w:val="008B2FBA"/>
    <w:rsid w:val="008B4AD5"/>
    <w:rsid w:val="008D584C"/>
    <w:rsid w:val="008E309B"/>
    <w:rsid w:val="008E4D86"/>
    <w:rsid w:val="008E510E"/>
    <w:rsid w:val="008F09C6"/>
    <w:rsid w:val="008F62EA"/>
    <w:rsid w:val="008F745D"/>
    <w:rsid w:val="00902171"/>
    <w:rsid w:val="009027E8"/>
    <w:rsid w:val="009069C2"/>
    <w:rsid w:val="00913285"/>
    <w:rsid w:val="00913610"/>
    <w:rsid w:val="00916E95"/>
    <w:rsid w:val="00921AD3"/>
    <w:rsid w:val="00921CA4"/>
    <w:rsid w:val="009235D1"/>
    <w:rsid w:val="00924437"/>
    <w:rsid w:val="00925474"/>
    <w:rsid w:val="00931DC5"/>
    <w:rsid w:val="009355DE"/>
    <w:rsid w:val="00941AF1"/>
    <w:rsid w:val="00942143"/>
    <w:rsid w:val="00943AFB"/>
    <w:rsid w:val="00947DB7"/>
    <w:rsid w:val="00951FDA"/>
    <w:rsid w:val="009561F2"/>
    <w:rsid w:val="009650B9"/>
    <w:rsid w:val="00967958"/>
    <w:rsid w:val="00974790"/>
    <w:rsid w:val="00991C3A"/>
    <w:rsid w:val="00993F13"/>
    <w:rsid w:val="009A01F1"/>
    <w:rsid w:val="009A0BD7"/>
    <w:rsid w:val="009B2B4C"/>
    <w:rsid w:val="009B3A26"/>
    <w:rsid w:val="009B55F8"/>
    <w:rsid w:val="009B587E"/>
    <w:rsid w:val="009C0A4D"/>
    <w:rsid w:val="009C1848"/>
    <w:rsid w:val="009C5020"/>
    <w:rsid w:val="009D0A17"/>
    <w:rsid w:val="009E2F81"/>
    <w:rsid w:val="009F02BD"/>
    <w:rsid w:val="009F485C"/>
    <w:rsid w:val="009F7F4C"/>
    <w:rsid w:val="00A0356D"/>
    <w:rsid w:val="00A03FDC"/>
    <w:rsid w:val="00A051B5"/>
    <w:rsid w:val="00A078F0"/>
    <w:rsid w:val="00A149BA"/>
    <w:rsid w:val="00A168D5"/>
    <w:rsid w:val="00A20AE3"/>
    <w:rsid w:val="00A252B8"/>
    <w:rsid w:val="00A458C8"/>
    <w:rsid w:val="00A52D3E"/>
    <w:rsid w:val="00A53F67"/>
    <w:rsid w:val="00A549CE"/>
    <w:rsid w:val="00A54F87"/>
    <w:rsid w:val="00A57E48"/>
    <w:rsid w:val="00A67C97"/>
    <w:rsid w:val="00A7276E"/>
    <w:rsid w:val="00A76901"/>
    <w:rsid w:val="00A84703"/>
    <w:rsid w:val="00A87E9D"/>
    <w:rsid w:val="00A91BB5"/>
    <w:rsid w:val="00A9389F"/>
    <w:rsid w:val="00A9429E"/>
    <w:rsid w:val="00AA1C50"/>
    <w:rsid w:val="00AA3631"/>
    <w:rsid w:val="00AA68F5"/>
    <w:rsid w:val="00AB514B"/>
    <w:rsid w:val="00AB79D3"/>
    <w:rsid w:val="00AD3B12"/>
    <w:rsid w:val="00AD7226"/>
    <w:rsid w:val="00AE0CC5"/>
    <w:rsid w:val="00AE3EA3"/>
    <w:rsid w:val="00AF45B1"/>
    <w:rsid w:val="00AF4C20"/>
    <w:rsid w:val="00B0550B"/>
    <w:rsid w:val="00B109A5"/>
    <w:rsid w:val="00B112BA"/>
    <w:rsid w:val="00B153F9"/>
    <w:rsid w:val="00B2706B"/>
    <w:rsid w:val="00B306F2"/>
    <w:rsid w:val="00B31223"/>
    <w:rsid w:val="00B3522F"/>
    <w:rsid w:val="00B35C2C"/>
    <w:rsid w:val="00B45F3A"/>
    <w:rsid w:val="00B468D7"/>
    <w:rsid w:val="00B53167"/>
    <w:rsid w:val="00B55235"/>
    <w:rsid w:val="00B65686"/>
    <w:rsid w:val="00B700AF"/>
    <w:rsid w:val="00B706FB"/>
    <w:rsid w:val="00B70806"/>
    <w:rsid w:val="00BA161A"/>
    <w:rsid w:val="00BA1B72"/>
    <w:rsid w:val="00BA2D44"/>
    <w:rsid w:val="00BA397D"/>
    <w:rsid w:val="00BA4B02"/>
    <w:rsid w:val="00BA5B87"/>
    <w:rsid w:val="00BC3746"/>
    <w:rsid w:val="00BC4BEF"/>
    <w:rsid w:val="00BD5E22"/>
    <w:rsid w:val="00BE41A6"/>
    <w:rsid w:val="00BE68D3"/>
    <w:rsid w:val="00C02DB8"/>
    <w:rsid w:val="00C0317D"/>
    <w:rsid w:val="00C04E9D"/>
    <w:rsid w:val="00C05CA5"/>
    <w:rsid w:val="00C21FFD"/>
    <w:rsid w:val="00C2286B"/>
    <w:rsid w:val="00C25413"/>
    <w:rsid w:val="00C30E2F"/>
    <w:rsid w:val="00C32265"/>
    <w:rsid w:val="00C35AAA"/>
    <w:rsid w:val="00C36017"/>
    <w:rsid w:val="00C3672D"/>
    <w:rsid w:val="00C473F5"/>
    <w:rsid w:val="00C51C99"/>
    <w:rsid w:val="00C51ECD"/>
    <w:rsid w:val="00C53036"/>
    <w:rsid w:val="00C63E3F"/>
    <w:rsid w:val="00C7138C"/>
    <w:rsid w:val="00C715A1"/>
    <w:rsid w:val="00C73BA4"/>
    <w:rsid w:val="00C7758C"/>
    <w:rsid w:val="00C80079"/>
    <w:rsid w:val="00C80E97"/>
    <w:rsid w:val="00C847CA"/>
    <w:rsid w:val="00C92FE3"/>
    <w:rsid w:val="00C93352"/>
    <w:rsid w:val="00C94E74"/>
    <w:rsid w:val="00C970A1"/>
    <w:rsid w:val="00C9730E"/>
    <w:rsid w:val="00C978F5"/>
    <w:rsid w:val="00C97DAE"/>
    <w:rsid w:val="00CA2789"/>
    <w:rsid w:val="00CA4B15"/>
    <w:rsid w:val="00CB56A3"/>
    <w:rsid w:val="00CB7577"/>
    <w:rsid w:val="00CC0B2C"/>
    <w:rsid w:val="00CC2761"/>
    <w:rsid w:val="00CC3C56"/>
    <w:rsid w:val="00CC44E4"/>
    <w:rsid w:val="00CD6642"/>
    <w:rsid w:val="00CE22C6"/>
    <w:rsid w:val="00CF6FE3"/>
    <w:rsid w:val="00D05650"/>
    <w:rsid w:val="00D076FE"/>
    <w:rsid w:val="00D133C3"/>
    <w:rsid w:val="00D13F99"/>
    <w:rsid w:val="00D328A1"/>
    <w:rsid w:val="00D33983"/>
    <w:rsid w:val="00D4452B"/>
    <w:rsid w:val="00D4638E"/>
    <w:rsid w:val="00D5449A"/>
    <w:rsid w:val="00D5604F"/>
    <w:rsid w:val="00D57CB2"/>
    <w:rsid w:val="00D71848"/>
    <w:rsid w:val="00D727CD"/>
    <w:rsid w:val="00D748AD"/>
    <w:rsid w:val="00D85AB6"/>
    <w:rsid w:val="00D908F2"/>
    <w:rsid w:val="00D93597"/>
    <w:rsid w:val="00D95012"/>
    <w:rsid w:val="00DA0844"/>
    <w:rsid w:val="00DA22A4"/>
    <w:rsid w:val="00DA2723"/>
    <w:rsid w:val="00DA390D"/>
    <w:rsid w:val="00DA529E"/>
    <w:rsid w:val="00DA7E88"/>
    <w:rsid w:val="00DB1544"/>
    <w:rsid w:val="00DB2854"/>
    <w:rsid w:val="00DB2E60"/>
    <w:rsid w:val="00DB6DFE"/>
    <w:rsid w:val="00DB758F"/>
    <w:rsid w:val="00DC5416"/>
    <w:rsid w:val="00DE672F"/>
    <w:rsid w:val="00DE6E85"/>
    <w:rsid w:val="00DE77E3"/>
    <w:rsid w:val="00DE7B6B"/>
    <w:rsid w:val="00E0316F"/>
    <w:rsid w:val="00E04ACB"/>
    <w:rsid w:val="00E05631"/>
    <w:rsid w:val="00E072F0"/>
    <w:rsid w:val="00E075AD"/>
    <w:rsid w:val="00E253DB"/>
    <w:rsid w:val="00E26E09"/>
    <w:rsid w:val="00E3207F"/>
    <w:rsid w:val="00E37C17"/>
    <w:rsid w:val="00E44B4C"/>
    <w:rsid w:val="00E45C34"/>
    <w:rsid w:val="00E52068"/>
    <w:rsid w:val="00E54D9F"/>
    <w:rsid w:val="00E66297"/>
    <w:rsid w:val="00E719BA"/>
    <w:rsid w:val="00E71DCC"/>
    <w:rsid w:val="00E720C1"/>
    <w:rsid w:val="00E7766C"/>
    <w:rsid w:val="00E835D4"/>
    <w:rsid w:val="00E921CA"/>
    <w:rsid w:val="00EA68F8"/>
    <w:rsid w:val="00EB33BE"/>
    <w:rsid w:val="00EB764A"/>
    <w:rsid w:val="00EC52D6"/>
    <w:rsid w:val="00EC7A30"/>
    <w:rsid w:val="00EC7BFC"/>
    <w:rsid w:val="00ED3D9C"/>
    <w:rsid w:val="00EE048F"/>
    <w:rsid w:val="00EE178D"/>
    <w:rsid w:val="00EE6069"/>
    <w:rsid w:val="00EF1CE9"/>
    <w:rsid w:val="00EF6525"/>
    <w:rsid w:val="00F04940"/>
    <w:rsid w:val="00F21CA4"/>
    <w:rsid w:val="00F232AD"/>
    <w:rsid w:val="00F321F5"/>
    <w:rsid w:val="00F334A7"/>
    <w:rsid w:val="00F44051"/>
    <w:rsid w:val="00F5502B"/>
    <w:rsid w:val="00F560F9"/>
    <w:rsid w:val="00F56237"/>
    <w:rsid w:val="00F61E17"/>
    <w:rsid w:val="00F62E99"/>
    <w:rsid w:val="00F6315E"/>
    <w:rsid w:val="00F7618D"/>
    <w:rsid w:val="00F87C40"/>
    <w:rsid w:val="00F91AE5"/>
    <w:rsid w:val="00F9524B"/>
    <w:rsid w:val="00F97FA1"/>
    <w:rsid w:val="00FB5D29"/>
    <w:rsid w:val="00FC175F"/>
    <w:rsid w:val="00FD4480"/>
    <w:rsid w:val="00FD5614"/>
    <w:rsid w:val="00FE2B4E"/>
    <w:rsid w:val="00FE2F0B"/>
    <w:rsid w:val="00FE60FE"/>
    <w:rsid w:val="00FF190F"/>
    <w:rsid w:val="00FF1DDD"/>
    <w:rsid w:val="00FF372F"/>
    <w:rsid w:val="00FF3FBD"/>
    <w:rsid w:val="00FF4020"/>
    <w:rsid w:val="00FF61B5"/>
    <w:rsid w:val="00FF6A0B"/>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71965">
      <w:bodyDiv w:val="1"/>
      <w:marLeft w:val="0"/>
      <w:marRight w:val="0"/>
      <w:marTop w:val="0"/>
      <w:marBottom w:val="0"/>
      <w:divBdr>
        <w:top w:val="none" w:sz="0" w:space="0" w:color="auto"/>
        <w:left w:val="none" w:sz="0" w:space="0" w:color="auto"/>
        <w:bottom w:val="none" w:sz="0" w:space="0" w:color="auto"/>
        <w:right w:val="none" w:sz="0" w:space="0" w:color="auto"/>
      </w:divBdr>
    </w:div>
    <w:div w:id="1000890585">
      <w:bodyDiv w:val="1"/>
      <w:marLeft w:val="0"/>
      <w:marRight w:val="0"/>
      <w:marTop w:val="0"/>
      <w:marBottom w:val="0"/>
      <w:divBdr>
        <w:top w:val="none" w:sz="0" w:space="0" w:color="auto"/>
        <w:left w:val="none" w:sz="0" w:space="0" w:color="auto"/>
        <w:bottom w:val="none" w:sz="0" w:space="0" w:color="auto"/>
        <w:right w:val="none" w:sz="0" w:space="0" w:color="auto"/>
      </w:divBdr>
    </w:div>
    <w:div w:id="1020668341">
      <w:bodyDiv w:val="1"/>
      <w:marLeft w:val="0"/>
      <w:marRight w:val="0"/>
      <w:marTop w:val="0"/>
      <w:marBottom w:val="0"/>
      <w:divBdr>
        <w:top w:val="none" w:sz="0" w:space="0" w:color="auto"/>
        <w:left w:val="none" w:sz="0" w:space="0" w:color="auto"/>
        <w:bottom w:val="none" w:sz="0" w:space="0" w:color="auto"/>
        <w:right w:val="none" w:sz="0" w:space="0" w:color="auto"/>
      </w:divBdr>
    </w:div>
    <w:div w:id="1331251102">
      <w:bodyDiv w:val="1"/>
      <w:marLeft w:val="0"/>
      <w:marRight w:val="0"/>
      <w:marTop w:val="0"/>
      <w:marBottom w:val="0"/>
      <w:divBdr>
        <w:top w:val="none" w:sz="0" w:space="0" w:color="auto"/>
        <w:left w:val="none" w:sz="0" w:space="0" w:color="auto"/>
        <w:bottom w:val="none" w:sz="0" w:space="0" w:color="auto"/>
        <w:right w:val="none" w:sz="0" w:space="0" w:color="auto"/>
      </w:divBdr>
    </w:div>
    <w:div w:id="1560479755">
      <w:bodyDiv w:val="1"/>
      <w:marLeft w:val="0"/>
      <w:marRight w:val="0"/>
      <w:marTop w:val="0"/>
      <w:marBottom w:val="0"/>
      <w:divBdr>
        <w:top w:val="none" w:sz="0" w:space="0" w:color="auto"/>
        <w:left w:val="none" w:sz="0" w:space="0" w:color="auto"/>
        <w:bottom w:val="none" w:sz="0" w:space="0" w:color="auto"/>
        <w:right w:val="none" w:sz="0" w:space="0" w:color="auto"/>
      </w:divBdr>
    </w:div>
    <w:div w:id="1905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3" Type="http://schemas.openxmlformats.org/officeDocument/2006/relationships/styles" Target="styles.xml"/><Relationship Id="rId7" Type="http://schemas.openxmlformats.org/officeDocument/2006/relationships/hyperlink" Target="http://www.engels&#8211;city.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70695476.0" TargetMode="External"/><Relationship Id="rId4" Type="http://schemas.microsoft.com/office/2007/relationships/stylesWithEffects" Target="stylesWithEffects.xml"/><Relationship Id="rId9" Type="http://schemas.openxmlformats.org/officeDocument/2006/relationships/hyperlink" Target="https://www.engels-city.ru/doc-torg-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D86F-4ED2-495A-B68B-7FFEFC73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4871</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Елена Шевченко</cp:lastModifiedBy>
  <cp:revision>21</cp:revision>
  <cp:lastPrinted>2023-05-02T10:23:00Z</cp:lastPrinted>
  <dcterms:created xsi:type="dcterms:W3CDTF">2024-05-02T11:11:00Z</dcterms:created>
  <dcterms:modified xsi:type="dcterms:W3CDTF">2024-05-07T11:13:00Z</dcterms:modified>
</cp:coreProperties>
</file>