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БЕЗЫМЯНСКОЕ МУНИЦИПАЛЬНОЕ ОБРАЗОВАНИЕ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ЭНГЕЛЬССКОГО МУНИЦИПАЛЬНОГО РАЙОНА САРАТОВСКОЙ ОБЛАСТИ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АДМИНИСТРАЦИЯ БЕЗЫМЯНСКОГО МУНИЦИПАЛЬНОГО ОБРАЗОВАНИЯ</w:t>
      </w:r>
    </w:p>
    <w:p w:rsidR="00C24FE4" w:rsidRPr="00C24FE4" w:rsidRDefault="00C24FE4" w:rsidP="00C24FE4">
      <w:pPr>
        <w:shd w:val="clear" w:color="auto" w:fill="FFFFFF"/>
        <w:spacing w:before="150" w:after="150" w:line="336" w:lineRule="atLeast"/>
        <w:outlineLvl w:val="0"/>
        <w:rPr>
          <w:rFonts w:ascii="Arial" w:eastAsia="Times New Roman" w:hAnsi="Arial" w:cs="Arial"/>
          <w:b/>
          <w:bCs/>
          <w:color w:val="333333"/>
          <w:kern w:val="36"/>
          <w:sz w:val="41"/>
          <w:szCs w:val="4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kern w:val="36"/>
          <w:sz w:val="41"/>
          <w:szCs w:val="41"/>
          <w:lang w:eastAsia="ru-RU"/>
        </w:rPr>
        <w:t>ПОСТАНОВЛЕНИЕ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u w:val="single"/>
          <w:lang w:eastAsia="ru-RU"/>
        </w:rPr>
        <w:t>            24.01.2018      </w:t>
      </w: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                                                                                               №</w:t>
      </w: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u w:val="single"/>
          <w:lang w:eastAsia="ru-RU"/>
        </w:rPr>
        <w:t>        08       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с. Безымянное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О стоимости услуг, предоставляемых согласно гарантированному перечню услуг по погребению умерших (погибших)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В соответствии с Федеральными законами от 12 января 1996 года № 8-Ф3 «О погребении и похоронном деле» и от 6 октября 2003 года № 131-ФЗ «Об общих принципах организации местного самоуправления в Российской Федерации», администрация Безымянского муниципального образования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Постановляет:</w:t>
      </w:r>
    </w:p>
    <w:p w:rsidR="00C24FE4" w:rsidRPr="00C24FE4" w:rsidRDefault="00C24FE4" w:rsidP="00C24FE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Установить требования к качеству услуг, предоставляемых согласно гарантированному перечню услуг по погребению умерших (погибших) в Безымянском муниципальном образовании, согласно Приложению 1.</w:t>
      </w:r>
    </w:p>
    <w:p w:rsidR="00C24FE4" w:rsidRPr="00C24FE4" w:rsidRDefault="00C24FE4" w:rsidP="00C24FE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Установить требования к качеству услуг по погребению умерших (погибших), не имеющих супруга, близких родственников, иных родственников либо законного представителя умершего (погибшего) в Безымянском муниципальном образовании, согласно Приложению 2.</w:t>
      </w:r>
    </w:p>
    <w:p w:rsidR="00C24FE4" w:rsidRPr="00C24FE4" w:rsidRDefault="00C24FE4" w:rsidP="00C24FE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Определить стоимость услуг, предоставляемых согласно гарантированному перечню услуг по погребению умерших (погибших) в Безымянском муниципальном образовании, согласно Приложению 3.</w:t>
      </w:r>
    </w:p>
    <w:p w:rsidR="00C24FE4" w:rsidRPr="00C24FE4" w:rsidRDefault="00C24FE4" w:rsidP="00C24FE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Определить стоимость услуг по погребению умерших (погибших), не имеющих супруга, близких родственников, иных родственников либо законного представителя умершего (погибшего) в Безымянском муниципальном образовании, согласно Приложению 4.</w:t>
      </w:r>
    </w:p>
    <w:p w:rsidR="00C24FE4" w:rsidRPr="00C24FE4" w:rsidRDefault="00C24FE4" w:rsidP="00C24FE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Настоящее постановление подлежит официальному опубликованию.</w:t>
      </w:r>
    </w:p>
    <w:p w:rsidR="00C24FE4" w:rsidRPr="00C24FE4" w:rsidRDefault="00C24FE4" w:rsidP="00C24FE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Настоящее постановление вступает в силу со дня его опубликования и распространяет свое действие на правоотношения, возникшие с 01 февраля 2018 года.</w:t>
      </w:r>
    </w:p>
    <w:p w:rsidR="00C24FE4" w:rsidRPr="00C24FE4" w:rsidRDefault="00C24FE4" w:rsidP="00C24FE4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Контроль за исполнением настоящего постановления возложить на заместителя руководителя аппарата администрации Безымянского муниципального образования А.Б. Терсина.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Глава Безымянского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муниципального образования                                                                       Е.Ю. Услонцева</w:t>
      </w:r>
    </w:p>
    <w:p w:rsidR="00C24FE4" w:rsidRPr="00C24FE4" w:rsidRDefault="00C24FE4" w:rsidP="00C24F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shd w:val="clear" w:color="auto" w:fill="FFFFFF"/>
          <w:lang w:eastAsia="ru-RU"/>
        </w:rPr>
        <w:br/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1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 от 24.01.2018 № 08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Требования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к качеству услуг, предоставляемых согласно гарантированному перечню услуг по погребению умерших (погибших) в Безымянском муниципальном образовании</w:t>
      </w:r>
    </w:p>
    <w:p w:rsidR="00C24FE4" w:rsidRPr="00C24FE4" w:rsidRDefault="00C24FE4" w:rsidP="00C24FE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>Оформление документов, необходимых для погребения.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Оформление документов, необходимых для погребения, включает в себя: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прием заказа на захоронение;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оформление свидетельства о смерти в ЗАГСе;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оформление заказа на могилу;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оформление разрешения на захоронение и доставка разрешения на кладбище;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оформление удостоверения о захоронении.</w:t>
      </w:r>
    </w:p>
    <w:p w:rsidR="00C24FE4" w:rsidRPr="00C24FE4" w:rsidRDefault="00C24FE4" w:rsidP="00C24FE4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Предоставление и доставка гроба и других предметов, необходимых для погребения.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Предоставляется гроб, изготовленный из обрезного пиломатериала (сосна) толщиной не менее 25 мм.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Доставка гроба и других предметов, необходимых для погребения, производится согласно счету-заказу до места нахождения тела умершего (адрес, морг) в назначенное заказчиком время и осуществляется двумя агентами. Для доставки гроба предоставляется специально оборудованный транспорт.</w:t>
      </w:r>
    </w:p>
    <w:p w:rsidR="00C24FE4" w:rsidRPr="00C24FE4" w:rsidRDefault="00C24FE4" w:rsidP="00C24FE4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Перевозка тела (останков) умершего на кладбище.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Прибытие автокатафалка в указанное время по адресу, заказчика. Вынос закрытого гроба с телом (останками) умершего и установка в автокатафалк осуществляются 4 рабочими специализированной службы ритуальных услуг из помещения морга или дома. Перевозка тела (останков) умершего на кладбище и перенос к месту захоронения.</w:t>
      </w:r>
    </w:p>
    <w:p w:rsidR="00C24FE4" w:rsidRPr="00C24FE4" w:rsidRDefault="00C24FE4" w:rsidP="00C24FE4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Погребение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Погребение  включает: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расчистку и разметку места могилы;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рытьё могилы установленного размера (2,0 х 1,0 х 1,5 м) на отведенном участке</w:t>
      </w: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br/>
        <w:t>кладбища землекопами вручную или с использованием механизированных средств;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зачистку могилы (осуществляется вручную);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опускание гроба в могилу рабочими специализированной службы ритуальных</w:t>
      </w: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br/>
        <w:t>услуг из четырех человек;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засыпку могилы вручную или механизированным способом;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устройство надмогильного холма;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  установку регистрационной таблички.</w:t>
      </w:r>
    </w:p>
    <w:p w:rsidR="00C24FE4" w:rsidRPr="00C24FE4" w:rsidRDefault="00C24FE4" w:rsidP="00C24F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br/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2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 от 24.01.2018 № 08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Требования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к качеству услуг по погребению умерших (погибших), не имеющих супруга, близких родственников, иных родственников либо законного представителя умершего (погибшего) в Безымянском муниципальном образовании</w:t>
      </w:r>
    </w:p>
    <w:p w:rsidR="00C24FE4" w:rsidRPr="00C24FE4" w:rsidRDefault="00C24FE4" w:rsidP="00C24FE4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lastRenderedPageBreak/>
        <w:t>Оформление документов, необходимых для погребения.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Оформление документов, необходимых для погребения, включает в  себя: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 оформление заказа на могилу;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 оформление документов в морге;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 оформление разрешения на захоронение;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 оформление удостоверения о захоронении;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 оформление свидетельства о смерти в ЗАГСе.</w:t>
      </w:r>
    </w:p>
    <w:p w:rsidR="00C24FE4" w:rsidRPr="00C24FE4" w:rsidRDefault="00C24FE4" w:rsidP="00C24FE4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Облачение тела.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Облачение тела умершего в полиэтиленовую пленку с последующим скреплением её скобами осуществляется рабочим специализированной службы.</w:t>
      </w:r>
    </w:p>
    <w:p w:rsidR="00C24FE4" w:rsidRPr="00C24FE4" w:rsidRDefault="00C24FE4" w:rsidP="00C24FE4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Предоставление гроба.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Предоставляется гроб, изготовленный из обрезного пиломатериала (сосна) толщиной не менее 25 мм.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Доставка гроба до места нахождения тела умершего в морг (больницу) осуществляется грузовым автомобилем. Погрузка, выгрузка и перенос гроба в морг (больницу) осуществляются двумя работниками специализированной службы.</w:t>
      </w:r>
    </w:p>
    <w:p w:rsidR="00C24FE4" w:rsidRPr="00C24FE4" w:rsidRDefault="00C24FE4" w:rsidP="00C24FE4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Перевозка умершего на кладбище.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Прибытие автокатафалка, грузового автомобиля и рабочих специализированной службы из 4 человек в морг (больницу). Вынос закрытого гроба с телом (останками) умершего рабочими специализированной службы из помещения морга (больницы) и установка в грузовой автомобиль. Перевозка тела (останков) умершего на кладбище. Перенос гроба с телом (останками) умершего к месту захоронения.</w:t>
      </w:r>
    </w:p>
    <w:p w:rsidR="00C24FE4" w:rsidRPr="00C24FE4" w:rsidRDefault="00C24FE4" w:rsidP="00C24FE4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300" w:lineRule="atLeast"/>
        <w:ind w:left="375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Погребение: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 расчистка и разметка могилы;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 рытьё могилы установленного размера (2,0 х 1,0 х 1,5 м) на отведенном участке</w:t>
      </w: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br/>
        <w:t>кладбища землекопами вручную или с использованием механизированных средств;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 зачистка могилы (осуществляется вручную);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 опускание гроба в могилу рабочими специализированной службы ритуальных</w:t>
      </w: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br/>
        <w:t>услуг из 4 человек;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 засыпка могилы вручную или механизированным способом;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-   установка регистрационной таблички.</w:t>
      </w:r>
    </w:p>
    <w:p w:rsidR="00C24FE4" w:rsidRPr="00C24FE4" w:rsidRDefault="00C24FE4" w:rsidP="00C24F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br/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3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 от 24.01.2018 № 08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Стоимость услуг, предоставляемых согласно гарантированному перечню услуг по погребению в Безымянском муниципальном образовании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на период с 1 февраля 2018 года</w:t>
      </w:r>
    </w:p>
    <w:tbl>
      <w:tblPr>
        <w:tblW w:w="918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6660"/>
        <w:gridCol w:w="1800"/>
      </w:tblGrid>
      <w:tr w:rsidR="00C24FE4" w:rsidRPr="00C24FE4" w:rsidTr="00C24FE4">
        <w:tc>
          <w:tcPr>
            <w:tcW w:w="72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lastRenderedPageBreak/>
              <w:t>№ п/п</w:t>
            </w:r>
          </w:p>
        </w:tc>
        <w:tc>
          <w:tcPr>
            <w:tcW w:w="666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Вид услуги</w:t>
            </w:r>
          </w:p>
        </w:tc>
        <w:tc>
          <w:tcPr>
            <w:tcW w:w="18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Стоимость, руб.</w:t>
            </w:r>
          </w:p>
        </w:tc>
      </w:tr>
      <w:tr w:rsidR="00C24FE4" w:rsidRPr="00C24FE4" w:rsidTr="00C24FE4">
        <w:tc>
          <w:tcPr>
            <w:tcW w:w="72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666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Оформление документов, необходимых для погребения</w:t>
            </w:r>
          </w:p>
        </w:tc>
        <w:tc>
          <w:tcPr>
            <w:tcW w:w="18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294,39</w:t>
            </w:r>
          </w:p>
        </w:tc>
      </w:tr>
      <w:tr w:rsidR="00C24FE4" w:rsidRPr="00C24FE4" w:rsidTr="00C24FE4">
        <w:tc>
          <w:tcPr>
            <w:tcW w:w="72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666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Предоставление   и   доставка   гроба   и   других   предметов, необходимых для погребения</w:t>
            </w:r>
          </w:p>
        </w:tc>
        <w:tc>
          <w:tcPr>
            <w:tcW w:w="18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2315,32</w:t>
            </w:r>
          </w:p>
        </w:tc>
      </w:tr>
      <w:tr w:rsidR="00C24FE4" w:rsidRPr="00C24FE4" w:rsidTr="00C24FE4">
        <w:tc>
          <w:tcPr>
            <w:tcW w:w="72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3.</w:t>
            </w:r>
          </w:p>
        </w:tc>
        <w:tc>
          <w:tcPr>
            <w:tcW w:w="666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Перевозка тела (останков) умершего на кладбище</w:t>
            </w:r>
          </w:p>
        </w:tc>
        <w:tc>
          <w:tcPr>
            <w:tcW w:w="18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1458,85</w:t>
            </w:r>
          </w:p>
        </w:tc>
      </w:tr>
      <w:tr w:rsidR="00C24FE4" w:rsidRPr="00C24FE4" w:rsidTr="00C24FE4">
        <w:tc>
          <w:tcPr>
            <w:tcW w:w="72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4.</w:t>
            </w:r>
          </w:p>
        </w:tc>
        <w:tc>
          <w:tcPr>
            <w:tcW w:w="666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Погребение</w:t>
            </w:r>
          </w:p>
        </w:tc>
        <w:tc>
          <w:tcPr>
            <w:tcW w:w="18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1632,75</w:t>
            </w:r>
          </w:p>
        </w:tc>
      </w:tr>
      <w:tr w:rsidR="00C24FE4" w:rsidRPr="00C24FE4" w:rsidTr="00C24FE4">
        <w:tc>
          <w:tcPr>
            <w:tcW w:w="72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666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18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5701,31</w:t>
            </w:r>
          </w:p>
        </w:tc>
      </w:tr>
    </w:tbl>
    <w:p w:rsidR="00C24FE4" w:rsidRPr="00C24FE4" w:rsidRDefault="00C24FE4" w:rsidP="00C24FE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br/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Приложение 4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color w:val="333333"/>
          <w:sz w:val="21"/>
          <w:szCs w:val="21"/>
          <w:lang w:eastAsia="ru-RU"/>
        </w:rPr>
        <w:t>к постановлению администрации Безымянского муниципального образования от 24.01.2018 № 08</w:t>
      </w:r>
    </w:p>
    <w:p w:rsidR="00C24FE4" w:rsidRPr="00C24FE4" w:rsidRDefault="00C24FE4" w:rsidP="00C24FE4">
      <w:pPr>
        <w:shd w:val="clear" w:color="auto" w:fill="FFFFFF"/>
        <w:spacing w:after="15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  <w:r w:rsidRPr="00C24FE4">
        <w:rPr>
          <w:rFonts w:ascii="Arial" w:eastAsia="Times New Roman" w:hAnsi="Arial" w:cs="Arial"/>
          <w:b/>
          <w:bCs/>
          <w:color w:val="333333"/>
          <w:sz w:val="21"/>
          <w:szCs w:val="21"/>
          <w:lang w:eastAsia="ru-RU"/>
        </w:rPr>
        <w:t>Стоимость услуг по погребению умерших (погибших), не имеющих супруга, близких родственников, иных родственников либо законного представителя умершего (погибшего) в Безымянском муниципальном образовании</w:t>
      </w:r>
    </w:p>
    <w:tbl>
      <w:tblPr>
        <w:tblW w:w="918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00"/>
        <w:gridCol w:w="6300"/>
        <w:gridCol w:w="1980"/>
      </w:tblGrid>
      <w:tr w:rsidR="00C24FE4" w:rsidRPr="00C24FE4" w:rsidTr="00C24FE4">
        <w:tc>
          <w:tcPr>
            <w:tcW w:w="9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№ п/п</w:t>
            </w:r>
          </w:p>
        </w:tc>
        <w:tc>
          <w:tcPr>
            <w:tcW w:w="63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Вид услуги</w:t>
            </w:r>
          </w:p>
        </w:tc>
        <w:tc>
          <w:tcPr>
            <w:tcW w:w="198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Стоимость, руб.</w:t>
            </w:r>
          </w:p>
        </w:tc>
      </w:tr>
      <w:tr w:rsidR="00C24FE4" w:rsidRPr="00C24FE4" w:rsidTr="00C24FE4">
        <w:tc>
          <w:tcPr>
            <w:tcW w:w="9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1.</w:t>
            </w:r>
          </w:p>
        </w:tc>
        <w:tc>
          <w:tcPr>
            <w:tcW w:w="63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Оформление документов, необходимых для погребения</w:t>
            </w:r>
          </w:p>
        </w:tc>
        <w:tc>
          <w:tcPr>
            <w:tcW w:w="198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294,39</w:t>
            </w:r>
          </w:p>
        </w:tc>
      </w:tr>
      <w:tr w:rsidR="00C24FE4" w:rsidRPr="00C24FE4" w:rsidTr="00C24FE4">
        <w:tc>
          <w:tcPr>
            <w:tcW w:w="9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2.</w:t>
            </w:r>
          </w:p>
        </w:tc>
        <w:tc>
          <w:tcPr>
            <w:tcW w:w="63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Облачение тела</w:t>
            </w:r>
          </w:p>
        </w:tc>
        <w:tc>
          <w:tcPr>
            <w:tcW w:w="198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761,88</w:t>
            </w:r>
          </w:p>
        </w:tc>
      </w:tr>
      <w:tr w:rsidR="00C24FE4" w:rsidRPr="00C24FE4" w:rsidTr="00C24FE4">
        <w:tc>
          <w:tcPr>
            <w:tcW w:w="9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3.</w:t>
            </w:r>
          </w:p>
        </w:tc>
        <w:tc>
          <w:tcPr>
            <w:tcW w:w="63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Предоставление гроба</w:t>
            </w:r>
          </w:p>
        </w:tc>
        <w:tc>
          <w:tcPr>
            <w:tcW w:w="198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1553,44</w:t>
            </w:r>
          </w:p>
        </w:tc>
      </w:tr>
      <w:tr w:rsidR="00C24FE4" w:rsidRPr="00C24FE4" w:rsidTr="00C24FE4">
        <w:tc>
          <w:tcPr>
            <w:tcW w:w="9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4.</w:t>
            </w:r>
          </w:p>
        </w:tc>
        <w:tc>
          <w:tcPr>
            <w:tcW w:w="63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Перевозка умершего на кладбище</w:t>
            </w:r>
          </w:p>
        </w:tc>
        <w:tc>
          <w:tcPr>
            <w:tcW w:w="198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1458,85</w:t>
            </w:r>
          </w:p>
        </w:tc>
      </w:tr>
      <w:tr w:rsidR="00C24FE4" w:rsidRPr="00C24FE4" w:rsidTr="00C24FE4">
        <w:tc>
          <w:tcPr>
            <w:tcW w:w="9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5.</w:t>
            </w:r>
          </w:p>
        </w:tc>
        <w:tc>
          <w:tcPr>
            <w:tcW w:w="63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Погребение</w:t>
            </w:r>
          </w:p>
        </w:tc>
        <w:tc>
          <w:tcPr>
            <w:tcW w:w="198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1632,75</w:t>
            </w:r>
          </w:p>
        </w:tc>
      </w:tr>
      <w:tr w:rsidR="00C24FE4" w:rsidRPr="00C24FE4" w:rsidTr="00C24FE4">
        <w:tc>
          <w:tcPr>
            <w:tcW w:w="9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  <w:t> </w:t>
            </w:r>
          </w:p>
        </w:tc>
        <w:tc>
          <w:tcPr>
            <w:tcW w:w="630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1980" w:type="dxa"/>
            <w:shd w:val="clear" w:color="auto" w:fill="FFFFFF"/>
            <w:vAlign w:val="center"/>
            <w:hideMark/>
          </w:tcPr>
          <w:p w:rsidR="00C24FE4" w:rsidRPr="00C24FE4" w:rsidRDefault="00C24FE4" w:rsidP="00C24FE4">
            <w:pPr>
              <w:spacing w:after="150" w:line="240" w:lineRule="auto"/>
              <w:rPr>
                <w:rFonts w:ascii="Arial" w:eastAsia="Times New Roman" w:hAnsi="Arial" w:cs="Arial"/>
                <w:color w:val="333333"/>
                <w:sz w:val="21"/>
                <w:szCs w:val="21"/>
                <w:lang w:eastAsia="ru-RU"/>
              </w:rPr>
            </w:pPr>
            <w:r w:rsidRPr="00C24FE4">
              <w:rPr>
                <w:rFonts w:ascii="Arial" w:eastAsia="Times New Roman" w:hAnsi="Arial" w:cs="Arial"/>
                <w:b/>
                <w:bCs/>
                <w:color w:val="333333"/>
                <w:sz w:val="21"/>
                <w:szCs w:val="21"/>
                <w:lang w:eastAsia="ru-RU"/>
              </w:rPr>
              <w:t>5701,31</w:t>
            </w:r>
          </w:p>
        </w:tc>
      </w:tr>
    </w:tbl>
    <w:p w:rsidR="00064011" w:rsidRPr="00C24FE4" w:rsidRDefault="00064011" w:rsidP="00C24FE4">
      <w:bookmarkStart w:id="0" w:name="_GoBack"/>
      <w:bookmarkEnd w:id="0"/>
    </w:p>
    <w:sectPr w:rsidR="00064011" w:rsidRPr="00C24F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DC193A"/>
    <w:multiLevelType w:val="multilevel"/>
    <w:tmpl w:val="E79007AA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C8F7237"/>
    <w:multiLevelType w:val="multilevel"/>
    <w:tmpl w:val="FB9C166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D8A263F"/>
    <w:multiLevelType w:val="multilevel"/>
    <w:tmpl w:val="E0E660FC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ED83149"/>
    <w:multiLevelType w:val="multilevel"/>
    <w:tmpl w:val="D298CC2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7A02E23"/>
    <w:multiLevelType w:val="multilevel"/>
    <w:tmpl w:val="7EAC1FA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416B5E97"/>
    <w:multiLevelType w:val="multilevel"/>
    <w:tmpl w:val="47F2719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58DE073C"/>
    <w:multiLevelType w:val="multilevel"/>
    <w:tmpl w:val="5F5CC14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5D141CB6"/>
    <w:multiLevelType w:val="multilevel"/>
    <w:tmpl w:val="5E9E3B9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3C50BA7"/>
    <w:multiLevelType w:val="multilevel"/>
    <w:tmpl w:val="8A3A32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7F734537"/>
    <w:multiLevelType w:val="multilevel"/>
    <w:tmpl w:val="3DA422F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5"/>
  </w:num>
  <w:num w:numId="3">
    <w:abstractNumId w:val="9"/>
  </w:num>
  <w:num w:numId="4">
    <w:abstractNumId w:val="2"/>
  </w:num>
  <w:num w:numId="5">
    <w:abstractNumId w:val="1"/>
  </w:num>
  <w:num w:numId="6">
    <w:abstractNumId w:val="8"/>
  </w:num>
  <w:num w:numId="7">
    <w:abstractNumId w:val="3"/>
  </w:num>
  <w:num w:numId="8">
    <w:abstractNumId w:val="0"/>
  </w:num>
  <w:num w:numId="9">
    <w:abstractNumId w:val="4"/>
  </w:num>
  <w:num w:numId="10">
    <w:abstractNumId w:val="7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6F6E"/>
    <w:rsid w:val="0002400D"/>
    <w:rsid w:val="00045629"/>
    <w:rsid w:val="00064011"/>
    <w:rsid w:val="00066364"/>
    <w:rsid w:val="000836BB"/>
    <w:rsid w:val="000A2158"/>
    <w:rsid w:val="000C13EE"/>
    <w:rsid w:val="000C5121"/>
    <w:rsid w:val="00115835"/>
    <w:rsid w:val="0013675A"/>
    <w:rsid w:val="00195529"/>
    <w:rsid w:val="001A2245"/>
    <w:rsid w:val="001A689B"/>
    <w:rsid w:val="001D76DD"/>
    <w:rsid w:val="001E32A5"/>
    <w:rsid w:val="001E6BD6"/>
    <w:rsid w:val="001F6819"/>
    <w:rsid w:val="00232E25"/>
    <w:rsid w:val="002744E5"/>
    <w:rsid w:val="002758E6"/>
    <w:rsid w:val="002B2AC0"/>
    <w:rsid w:val="002B3C72"/>
    <w:rsid w:val="00311493"/>
    <w:rsid w:val="00353203"/>
    <w:rsid w:val="00355961"/>
    <w:rsid w:val="003606EA"/>
    <w:rsid w:val="003A0356"/>
    <w:rsid w:val="003A2076"/>
    <w:rsid w:val="003C54FB"/>
    <w:rsid w:val="004267DB"/>
    <w:rsid w:val="00441D45"/>
    <w:rsid w:val="004807CB"/>
    <w:rsid w:val="004934D4"/>
    <w:rsid w:val="00497473"/>
    <w:rsid w:val="004E61B8"/>
    <w:rsid w:val="004F510B"/>
    <w:rsid w:val="00521983"/>
    <w:rsid w:val="0055667E"/>
    <w:rsid w:val="00566349"/>
    <w:rsid w:val="005E0E09"/>
    <w:rsid w:val="005F729D"/>
    <w:rsid w:val="0061261F"/>
    <w:rsid w:val="00621047"/>
    <w:rsid w:val="0062706D"/>
    <w:rsid w:val="0064773F"/>
    <w:rsid w:val="00676B33"/>
    <w:rsid w:val="006A6F6E"/>
    <w:rsid w:val="006B76BB"/>
    <w:rsid w:val="006C76D1"/>
    <w:rsid w:val="006E6457"/>
    <w:rsid w:val="007079EC"/>
    <w:rsid w:val="007321E8"/>
    <w:rsid w:val="00734617"/>
    <w:rsid w:val="0076400E"/>
    <w:rsid w:val="00785034"/>
    <w:rsid w:val="007D032C"/>
    <w:rsid w:val="0085589D"/>
    <w:rsid w:val="00880910"/>
    <w:rsid w:val="008A7146"/>
    <w:rsid w:val="008D5823"/>
    <w:rsid w:val="008F0A04"/>
    <w:rsid w:val="00941FE8"/>
    <w:rsid w:val="00956DC2"/>
    <w:rsid w:val="00960083"/>
    <w:rsid w:val="00967F40"/>
    <w:rsid w:val="00993A2C"/>
    <w:rsid w:val="00994ED0"/>
    <w:rsid w:val="009E0976"/>
    <w:rsid w:val="009E0D19"/>
    <w:rsid w:val="009E29F2"/>
    <w:rsid w:val="009E7C56"/>
    <w:rsid w:val="00A2025D"/>
    <w:rsid w:val="00A27C73"/>
    <w:rsid w:val="00AB3B4D"/>
    <w:rsid w:val="00AC70B2"/>
    <w:rsid w:val="00B019D9"/>
    <w:rsid w:val="00B03434"/>
    <w:rsid w:val="00B1643A"/>
    <w:rsid w:val="00B403CB"/>
    <w:rsid w:val="00B411BE"/>
    <w:rsid w:val="00B57B01"/>
    <w:rsid w:val="00B74867"/>
    <w:rsid w:val="00BA1D30"/>
    <w:rsid w:val="00C24FE4"/>
    <w:rsid w:val="00C67CF0"/>
    <w:rsid w:val="00CA01D3"/>
    <w:rsid w:val="00CF69A2"/>
    <w:rsid w:val="00D04269"/>
    <w:rsid w:val="00D2720A"/>
    <w:rsid w:val="00D34EED"/>
    <w:rsid w:val="00D43664"/>
    <w:rsid w:val="00DA31BA"/>
    <w:rsid w:val="00DB33E2"/>
    <w:rsid w:val="00DC0C5F"/>
    <w:rsid w:val="00DC34AC"/>
    <w:rsid w:val="00DD5456"/>
    <w:rsid w:val="00DE0C92"/>
    <w:rsid w:val="00E339A4"/>
    <w:rsid w:val="00E770C9"/>
    <w:rsid w:val="00E9187C"/>
    <w:rsid w:val="00E97726"/>
    <w:rsid w:val="00EB7715"/>
    <w:rsid w:val="00ED014E"/>
    <w:rsid w:val="00EE36AC"/>
    <w:rsid w:val="00F030AB"/>
    <w:rsid w:val="00F12578"/>
    <w:rsid w:val="00F166B4"/>
    <w:rsid w:val="00F726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F520A26-0B66-4923-B61A-F184FDBBA4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6A6F6E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6F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6A6F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6A6F6E"/>
    <w:rPr>
      <w:b/>
      <w:bCs/>
    </w:rPr>
  </w:style>
  <w:style w:type="character" w:styleId="a5">
    <w:name w:val="Hyperlink"/>
    <w:basedOn w:val="a0"/>
    <w:uiPriority w:val="99"/>
    <w:semiHidden/>
    <w:unhideWhenUsed/>
    <w:rsid w:val="001F6819"/>
    <w:rPr>
      <w:color w:val="0000FF"/>
      <w:u w:val="single"/>
    </w:rPr>
  </w:style>
  <w:style w:type="paragraph" w:customStyle="1" w:styleId="msonormal0">
    <w:name w:val="msonormal"/>
    <w:basedOn w:val="a"/>
    <w:rsid w:val="001D76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Emphasis"/>
    <w:basedOn w:val="a0"/>
    <w:uiPriority w:val="20"/>
    <w:qFormat/>
    <w:rsid w:val="001D76DD"/>
    <w:rPr>
      <w:i/>
      <w:iCs/>
    </w:rPr>
  </w:style>
  <w:style w:type="character" w:styleId="a7">
    <w:name w:val="FollowedHyperlink"/>
    <w:basedOn w:val="a0"/>
    <w:uiPriority w:val="99"/>
    <w:semiHidden/>
    <w:unhideWhenUsed/>
    <w:rsid w:val="00734617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51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1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31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9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3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2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64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9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20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95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79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058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88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87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95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471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19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573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91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251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03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8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0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43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49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84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16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46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681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78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879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97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1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990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834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82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598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76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0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2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8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5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0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17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399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932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86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7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14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44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2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30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08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421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64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06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307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3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84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97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2377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58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2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85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42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0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72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66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8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80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350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96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13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12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7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516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21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499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290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77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775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97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925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412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3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6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60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071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44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7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62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52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21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7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1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29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9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31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00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98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92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23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39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45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5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211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959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65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43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875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4</Pages>
  <Words>1061</Words>
  <Characters>6052</Characters>
  <Application>Microsoft Office Word</Application>
  <DocSecurity>0</DocSecurity>
  <Lines>50</Lines>
  <Paragraphs>14</Paragraphs>
  <ScaleCrop>false</ScaleCrop>
  <Company>SPecialiST RePack</Company>
  <LinksUpToDate>false</LinksUpToDate>
  <CharactersWithSpaces>7099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108</cp:revision>
  <dcterms:created xsi:type="dcterms:W3CDTF">2024-05-07T07:03:00Z</dcterms:created>
  <dcterms:modified xsi:type="dcterms:W3CDTF">2024-05-08T01:36:00Z</dcterms:modified>
</cp:coreProperties>
</file>