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4D023C" w:rsidRDefault="004D023C" w:rsidP="004D023C">
      <w:pPr>
        <w:pStyle w:val="1"/>
        <w:shd w:val="clear" w:color="auto" w:fill="FFFFFF"/>
        <w:spacing w:before="150" w:beforeAutospacing="0" w:after="150" w:afterAutospacing="0" w:line="336" w:lineRule="atLeast"/>
        <w:jc w:val="center"/>
        <w:rPr>
          <w:rFonts w:ascii="inherit" w:hAnsi="inherit" w:cs="Arial"/>
          <w:color w:val="333333"/>
          <w:sz w:val="36"/>
          <w:szCs w:val="36"/>
        </w:rPr>
      </w:pPr>
      <w:r>
        <w:rPr>
          <w:rFonts w:ascii="inherit" w:hAnsi="inherit" w:cs="Arial"/>
          <w:color w:val="333333"/>
          <w:sz w:val="36"/>
          <w:szCs w:val="36"/>
        </w:rPr>
        <w:t>ПОСТАНОВЛЕНИЕ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15.08.2016                                                                                                    №        120     </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 согласно приложению.</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4D023C" w:rsidRDefault="004D023C" w:rsidP="004D023C">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4D023C" w:rsidRDefault="004D023C" w:rsidP="004D023C">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15.08.2016 № 120</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w:t>
      </w:r>
      <w:r>
        <w:rPr>
          <w:rFonts w:ascii="Arial" w:hAnsi="Arial" w:cs="Arial"/>
          <w:color w:val="333333"/>
          <w:sz w:val="21"/>
          <w:szCs w:val="21"/>
        </w:rPr>
        <w:lastRenderedPageBreak/>
        <w:t>последовательность действий уполномоченных органов администрации Безымянского муниципального образования при предоставлении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продажи земельного участка, либо продажи права на заключение договора аренды такого земельного участка на аукционах.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Положения настоящего административного регламента не применяются к правоотношениям связанным с продажей права на заключение договоров аренды земельных участков в целях комплексного освоения территории.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Получателем муниципальной услуги является физическое лицо, юридическое лицо, индивидуальный предприниматель – претендент на участие в аукционе (далее – заявитель).</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Заявка на участие в аукционе может быть подана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Безымянского муниципального образования по адресу: </w:t>
      </w:r>
      <w:hyperlink r:id="rId6" w:history="1">
        <w:r>
          <w:rPr>
            <w:rStyle w:val="a5"/>
            <w:rFonts w:ascii="Arial" w:hAnsi="Arial" w:cs="Arial"/>
            <w:color w:val="0088CC"/>
            <w:sz w:val="21"/>
            <w:szCs w:val="21"/>
            <w:u w:val="none"/>
          </w:rPr>
          <w:t>bezemjanskoemo@mail.ru</w:t>
        </w:r>
      </w:hyperlink>
      <w:r>
        <w:rPr>
          <w:rFonts w:ascii="Arial" w:hAnsi="Arial" w:cs="Arial"/>
          <w:color w:val="333333"/>
          <w:sz w:val="21"/>
          <w:szCs w:val="21"/>
        </w:rPr>
        <w:t> (далее - представление посредством электронной почты).</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Продажа земельных участков или продажа права на заключение договоров аренды таких земельных участков на аукционах.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Функции организатора аукциона по продаже земельных участков, продаже права аренды на заключение договоров аренды земельных участков осуществляет администрация Безымянского муниципального образования.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 подается заявителем в адрес администрации Безымянского муниципального образования (далее также - организатор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на участие в аукционе, оформление протокола приема заявок на участие в аукционе, протокола рассмотрения заявок на участие в аукционе, протокола о результатах проведенного аукциона, протокола признания аукциона несостоявшимся осуществляет отдел по экономике и финансам администрации Безымянского муниципального образования (далее – финансовый отдел).</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Уведомления о принятых решениях, направляемые заявителю, подписывает глава Безымянского муниципального образования.</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купли-продажи (аренды) с заявителем, признанным победителем аукциона, либо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условиям аукциона), либо единственным принявшим участие в аукционе (в случае неявки иных лиц, признанных участниками аукциона), либо участвовавшему в аукционе и сделавшему предпоследнее предложение о цене предмета аукциона (в случае если договор купли-продажи (аренды) в течение тридцати дней со дня их направления победителю аукциона не были им подписаны и представлены), заключает администрация Безымянского муниципального образования.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2.6.3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заявителю второго экземпляра описи представленных документов с указанием оснований возврата заявки;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заявителю уведомления об отказе в предоставлении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заключение с заявителем, признанным победителем аукциона, либо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условиям аукциона), либо единственным принявшим участие в аукционе (в случае неявки иных лиц, признанных участниками аукциона) договора купли-продажи (аренды).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Днем приема заявления считается дата регистрации поступившего заявления специалисту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пунктами 19, 20 статьи 39.11 Земельного кодекса РФ размещение администрацией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официальном сайте администрации Энгельсского муниципального района (далее - официальный сайт), осуществляется не менее чем за 30 дней до дня проведения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пункту 24 статьи 39.11 Земельного кодекса РФ размещение администрацией сообщения об отказе от проведения аукциона на официальном сайте, осуществляется в течение 3 дней со дня принятия данного решения.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участников аукциона об отказе в проведении аукциона, осуществляется в течение 3 дней со дня принятия решения об отказе в проведении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4 статьи 39.12 Земельного кодекса РФ прием документов прекращается не ранее чем за 5 дней до дня проведения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пункта 7 статьи 39.12 Земельного кодекса РФ отзыв принятой администрацией заявки на участие в аукционе осуществляется заявителем, до дня окончания срока приема заявок.</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соответствии с пунктом 7 статьи 39.12 Земельного кодекса РФ возвращение задатка заявителю осуществляется в течение 3 рабочих дней, со дня поступления от заявителя уведомления об отзыве заявки.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6 статьи 39.12 Земельного кодекса РФ возврат заявки на участие в аукционе, поступившей по истечении срока приема заявок, осуществляется в день ее поступления.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9 статьи 39.12 Земельного кодекса РФ размещение на официальном сайте подписанного специалистом финансового отдела администрации протокола рассмотрения заявок на участие в аукционе осуществляется не позднее, чем на следующий день после дня его подписания.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10 статьи 39.12 Земельного кодекса РФ уведомление заявителя о признании его участником аукциона или об отказе в предоставлении муниципальной услуги осуществляется не позднее дня, следующего за днем подписания протокола рассмотрения заявок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11 статьи 39.12 Земельного кодекса РФ возврат задатка заявителю не допущенному, к участию в аукционе осуществляется, в течение 3 дней со дня оформления протокола приема заявок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Возврат задатка заявителю, участвовавшему в аукционе, но не победившему в нем, осуществляется начальником финансового отдела администрации в течение 3 дней со дня подписания протокола о результатах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6 статьи 448 Гражданского кодекса Российской Федерации оформление протокола о результатах аукциона осуществляется в день проведения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16 статьи 39.12 Земельного кодекса РФ размещение протокола о результатах аукциона осуществляется администрацией на официальном сайте Российской Федерации www.torgi.gov.ru в сети Интернет в течение 1 рабочего дня со дня подписания данного протокола.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20 статьи 39.12 Земельного кодекса РФ направление победителю аукциона или единственному принявшему участие в аукционе его участнику трех экземпляров договора купли-продажи (аренды) земельного участка осуществляется в 10-дневный срок со дня составления протокола о результатах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установленными следующими правовыми актами: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25.10.2001 года № 137-ФЗ «О введении в действие Земельного кодекса Российской Федерации»;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4D023C" w:rsidRDefault="004D023C" w:rsidP="004D023C">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27.07.2012 года №210-ФЗ «Об организации предоставления государственных и муниципальных услуг»;</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копия документа, удостоверяющего личность заявителя (для физических лиц);</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документы, подтверждающие внесение задатка;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выписка из Единого государственного реестра юридических лиц (на заявителя - юридическое лицо) или выписка из Единого государственного реестра индивидуальных предпринимателей (на заявителя - индивидуального предпринимателя).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Документы, предусмотренные подпунктами «а»-«г» пункта 2.6.1 настоящего административного регламента, представляются заявителем самостоятельно.</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подпунктом «д» пункта 2.6.1 настоящего административного регламента, администрация запрашивает в Федеральную налоговую службу России в порядке межведомственного информационного взаимодействия.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заявителю заявки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 возвращается заявителю в случае, если подана позднее даты для ее подачи, указанной в извещении о проведении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4D023C" w:rsidRDefault="004D023C" w:rsidP="004D023C">
      <w:pPr>
        <w:pStyle w:val="style7"/>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Осуществление административных процедур предоставления муниципальной услуги может быть прекращено, а заявителю может быть отказано в предоставлении муниципальной услуги по следующим основаниям:</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непризнание заявителя в соответствии с пунктом 8 статьи 39.12 Земельного кодекса РФ участником аукциона по следующим основаниям:</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непредставление документов, предусмотренных пунктом 2.6.1 настоящего административного регламента;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представление недостоверных сведений;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непоступление задатка на дату рассмотрения заявок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D023C" w:rsidRDefault="004D023C" w:rsidP="004D023C">
      <w:pPr>
        <w:pStyle w:val="style7"/>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непризнание заявителя победителем аукциона.</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заявки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заявки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 регистрируется специалистом администрации в следующие сроки: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заявки лично организатору аукциона – в течение 10 минут;</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заявки по электронной почте – в течение 1 рабочего дня.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состав административных процедур входят:</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заявки;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признание заявителя участником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проведение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направление (выдача) по результатам аукциона договора купли-продажи (аренды) земельного участка 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либо единственному принявшему участие в аукционе (в случае неявки иных лиц, признанных участниками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заявки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подача заявителем лично в финансовый отдел администрации или посредством электронной почты заявки на участие в аукционе и документов, предусмотренных пунктом 2.6.2 настоящего административного регламента, в срок, установленный извещением о проведении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поступившая посредством электронной почты, регистрируется в тот же день специалистом администрации, после чего заявка на участие в аукционе и документы направляются главе Безымянского муниципального образования для проставлении резолюции, затем - начальнику финансового отдела администрации для передачи исполнителю, который осуществляет прием заявок на участие в аукционе.</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заявки на участие в аукционе, документов, представленных заявителем, и заполняет опись документов на участие в аукционе по форме, предусмотренной приложением 1 к настоящему административному регламенту.</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заполняет в двух экземплярах описи Раздел ΙΙ о возврате заявки на участие в аукционе с указанием причины возврата и выдает один экземпляр описи заявителю под роспись в экземпляре описи администрации.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регистрирует поступившую заявку в журнале регистрации заявок на участие в аукционе и заполняет в двух экземплярах описи Раздел Ι о приеме документов с указанием времени (часов, минут) и даты приема и выдает один экземпляр описи заявителю под роспись в экземпляре описи администрации.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1 рабочего дня после дня окончания приема заявок Исполнитель готовит протокол приема заявок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не подано ни одной заявки на участие в аукционе аукцион признается несостоявшимся, а Исполнитель отражает такое решение в протоколе приема заявок на участие в аукционе.</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оформление протокола приема заявок на участие в аукционе.</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регистрация протокола приема заявок на участие в аукционе в Журнале регистрации протоколов приема заявок на участие в аукционе.</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в совокупности состоит из срока для приема заявок на участие в аукционе, предусмотренного извещением о проведении аукциона, и следующего за ним 1 рабочего дня.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Признание заявителя участником аукциона</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регистрация протокола приема заявок на участие в аукционе в Журнале регистрации протоколов приема заявок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если заявителем не представлен документ, предусмотренный подпунктом «д» пункта 2.6.1 настоящего административного регламента, должностное лицо, уполномоченное на представление интересов администрации Безымянского муниципального образования при осуществлении соответствующих межведомственных запросов, в течение 1 рабочего дня запрашивает в Федеральную налоговую службу России выписку из Единого государственного реестра юридических лиц (в отношении заявителя - юридического лица) или выписку из Единого государственного реестра индивидуальных предпринимателей (в отношении заявителя - индивидуального предпринимателя).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5 рабочих дней.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получения запрашиваемых документов Исполнитель анализирует заявку на участие в аукционе, представленные заявителем и полученные в порядке межведомственного информационного взаимодействия документы на предмет наличия либо отсутствия оснований для отказа в предоставлении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заявитель признается участником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заявителю отказывается в допуске к участию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Указанные решения оформляются протоколом рассмотрения заявок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1 дня с момента подписания протокола рассмотрения заявок на участие в аукционе Исполнитель готовит за подписью главы Безымянского муниципального образования и направляет заявителю посредством почтового отправления уведомление о признании заявителя участником аукциона и допуске его к участию в аукционе по форме, предусмотренной приложением 2 к настоящему административному регламенту, или уведомление об отказе в предоставлении муниципальной услуги по форме, предусмотренной приложением 3 к настоящему административному регламенту, и передает документы главному специалисту финансового отдела для возврата внесенного задатка заявителю, которому отказано в предоставлении муниципальной услуги в связи с отказом в допуске к участию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заявитель признан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аукцион признается несостоявшимся, а Исполнитель отражает такое решение в протоколе рассмотрения заявок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осуществление Исполнителем одного из следующих действий: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направление заявителю уведомления об отказе в предоставлении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направление заявителю уведомления о признании заявителя участником аукциона и допуске его к участию в аукционе.</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7 дней со дня завершения приема заявок на участие в аукционе.</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Проведение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составление протокола рассмотрения заявок на участие в аукционе, в соответствии с которым участниками аукциона признаны более одного заявителя, и наступление даты проведения аукциона, предусмотренной в извещении о проведении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проводится в указанном в извещении о проведении аукциона месте, в соответствующие день и час, в соответствии с требованиями, предусмотренными подпунктом 3 пункта 21 статьи 39.11 Земельного кодекса РФ.</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Исполнитель оформляет результаты аукциона протоколом о результатах аукциона в двух экземплярах, один из которых передает победителю аукциона под роспись, после чего направляет копию протокола вместе с документами, предусмотренными пунктом 2.6 настоящего административного регламента, в финансовый отдел для подготовки проекта договора купли-продажи (аренды) земельного участка.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заявитель не признан победителем аукциона, Исполнитель после подписания протокола о результатах аукциона готовит и направляет заявителю за подписью главы Безымянского муниципального образования уведомление об отказе в предоставлении муниципальной услуги, по форме, предусмотренной приложением 3 к настоящему административному регламенту, а также передает копию уведомления об отказе в предоставлении муниципальной услуги начальнику финансового отдела администрации для возврата заявителю внесенного задатка.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аукционе участвовал только один участник аукциона из всех признанных участниками аукциона или при проведении аукциона не присутствовал ни один из участников аукциона, либо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исполнитель оформляет протокол о признании аукциона несостоявшимся и передает его копию начальнику финансового отдела администрации для возврата внесенного задатка заявителю (в случае если не присутствовал ни один из участников аукциона, либо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а также - в финансовый отдел администрации для подготовки проекта договора купли-продажи (аренды) земельного участка (в случае составления протокола о признании аукциона несостоявшимся по причине участия в нем одного участника аукциона из всех признанных участниками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передача заявителю, признанному победителем аукциона, протокола о результатах аукциона, либо направление уведомления об отказе в предоставлении муниципальной услуги.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победителя в журнале выдачи документов администрации о получении протокола о результатах аукциона, либо отметка отделения ФГУП «Почта России» на реестре почтовых отправлений (почтовая квитанция).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3 рабочих дня.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3.3.4    Направление (выдача) по результатам аукциона договора купли-продажи (аренды) земельного участка 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либо единственному принявшему участие в аукционе (в случае неявки иных лиц, признанных участниками аукциона)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финансовым отделом администрации копии подписанного протокола о рассмотрении заявок на участие в аукционе (в случае признания аукциона не состоявшимся (если заявитель признан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либо копии протокола о признании аукциона несостоявшимся (если в аукционе участвовал только один участник аукциона из всех признанных участниками аукциона), либо копии протокола о результатах аукциона, с приложением документов, предусмотренных пунктом 2.6. настоящего административного регламента.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финансового отдела осуществляет следующие действия: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течение 2 рабочих дней готовит проект договора купли-продажи (аренды) земельного участка (далее - договор), акта приема-передачи земельного участка и передает договор для подписания главе Безымянского муниципального образования;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прошивает проект договора после его подписания главой Безымянского муниципального образования и скрепляет печатью администрации Безымянского муниципального образования;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выдает 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условиям аукциона), либо единственному принявшему участие в аукционе (в случае неявки иных лиц, признанных участниками аукциона) проект договора и акта приема-передачи земельного участка для подписания либо направляет такие документы посредством почтового направления.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направление (выдача) договора 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либо единственному принявшему участие в аукционе (в случае неявки иных лиц, признанных участниками аукциона) либо направление заявителю уведомления об отказе в предоставлении муниципальной услуги.</w:t>
      </w:r>
    </w:p>
    <w:p w:rsidR="004D023C" w:rsidRDefault="004D023C" w:rsidP="004D023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в журнале выдачи документов администрации в получении проекта договора или отметка отделения ФГУП «Почта России» на реестре почтовых отправлений (почтовая квитанция).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процедуры не может превышать 20 рабочих дней.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w:t>
      </w:r>
      <w:r>
        <w:rPr>
          <w:rFonts w:ascii="Arial" w:hAnsi="Arial" w:cs="Arial"/>
          <w:color w:val="333333"/>
          <w:sz w:val="21"/>
          <w:szCs w:val="21"/>
        </w:rPr>
        <w:lastRenderedPageBreak/>
        <w:t>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(www.engels-city.ru), единого портала государственных и муниципальных услуг (www.gosuslugi.ru), а также принимается при личном приеме заявителя.</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w:t>
      </w:r>
      <w:r>
        <w:rPr>
          <w:rFonts w:ascii="Arial" w:hAnsi="Arial" w:cs="Arial"/>
          <w:color w:val="333333"/>
          <w:sz w:val="21"/>
          <w:szCs w:val="21"/>
        </w:rPr>
        <w:lastRenderedPageBreak/>
        <w:t>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4D023C" w:rsidRDefault="004D023C" w:rsidP="004D023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4D023C" w:rsidRDefault="004D023C" w:rsidP="004D023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4D023C" w:rsidRDefault="004D023C" w:rsidP="004D023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023C" w:rsidRDefault="004D023C" w:rsidP="004D023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023C" w:rsidRDefault="004D023C" w:rsidP="004D023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023C" w:rsidRDefault="004D023C" w:rsidP="004D023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023C" w:rsidRDefault="004D023C" w:rsidP="004D023C">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4D023C" w:rsidRDefault="004D023C" w:rsidP="004D023C">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результатам рассмотрения жалобы администрация принимает одно из следующих решений:</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Опись документов на участие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по Лоту № ____ выставленному на аукцион, проведение которого назначено на «___»______________ 20____ г.</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физического лица /наименование юридического лица)</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Заявителем представлены следующие документы:</w:t>
      </w: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7800"/>
        <w:gridCol w:w="990"/>
      </w:tblGrid>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rFonts w:ascii="Arial" w:hAnsi="Arial" w:cs="Arial"/>
                <w:color w:val="333333"/>
                <w:sz w:val="21"/>
                <w:szCs w:val="21"/>
              </w:rPr>
            </w:pP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jc w:val="center"/>
            </w:pPr>
            <w:r>
              <w:rPr>
                <w:b/>
                <w:bCs/>
              </w:rPr>
              <w:t>Раздел I</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w:t>
            </w:r>
          </w:p>
          <w:p w:rsidR="004D023C" w:rsidRDefault="004D023C">
            <w:pPr>
              <w:pStyle w:val="a3"/>
              <w:spacing w:before="0" w:beforeAutospacing="0" w:after="150" w:afterAutospacing="0"/>
            </w:pPr>
            <w:r>
              <w:t>п/п</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jc w:val="center"/>
            </w:pPr>
            <w:r>
              <w:t>Наименование документа</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Кол-во листов</w:t>
            </w:r>
          </w:p>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r>
      <w:tr w:rsidR="004D023C" w:rsidTr="004D023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rPr>
                <w:sz w:val="20"/>
                <w:szCs w:val="20"/>
              </w:rPr>
            </w:pPr>
          </w:p>
        </w:tc>
      </w:tr>
      <w:tr w:rsidR="004D023C" w:rsidTr="004D023C">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Представленные Вами документы приняты к рассмотрению</w:t>
            </w:r>
          </w:p>
          <w:p w:rsidR="004D023C" w:rsidRDefault="004D023C">
            <w:pPr>
              <w:pStyle w:val="a3"/>
              <w:spacing w:before="0" w:beforeAutospacing="0" w:after="150" w:afterAutospacing="0"/>
            </w:pPr>
            <w:r>
              <w:rPr>
                <w:b/>
                <w:bCs/>
              </w:rPr>
              <w:t>Исполнитель_______________________ ______</w:t>
            </w:r>
            <w:r>
              <w:t>час.___</w:t>
            </w:r>
            <w:r>
              <w:rPr>
                <w:b/>
                <w:bCs/>
              </w:rPr>
              <w:t> </w:t>
            </w:r>
            <w:r>
              <w:t>мин.</w:t>
            </w:r>
            <w:r>
              <w:rPr>
                <w:b/>
                <w:bCs/>
              </w:rPr>
              <w:t> «</w:t>
            </w:r>
            <w:r>
              <w:t>___»_________________ г.</w:t>
            </w:r>
          </w:p>
          <w:p w:rsidR="004D023C" w:rsidRDefault="004D023C">
            <w:pPr>
              <w:pStyle w:val="a3"/>
              <w:spacing w:before="0" w:beforeAutospacing="0" w:after="150" w:afterAutospacing="0"/>
            </w:pPr>
            <w:r>
              <w:t>(фамилия, имя, отчество, подпись)</w:t>
            </w:r>
          </w:p>
        </w:tc>
      </w:tr>
    </w:tbl>
    <w:p w:rsidR="004D023C" w:rsidRDefault="004D023C" w:rsidP="004D023C">
      <w:pPr>
        <w:shd w:val="clear" w:color="auto" w:fill="FFFFFF"/>
        <w:rPr>
          <w:rFonts w:ascii="Arial" w:hAnsi="Arial" w:cs="Arial"/>
          <w:vanish/>
          <w:color w:val="333333"/>
          <w:sz w:val="21"/>
          <w:szCs w:val="21"/>
        </w:r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5910"/>
        <w:gridCol w:w="2910"/>
      </w:tblGrid>
      <w:tr w:rsidR="004D023C" w:rsidTr="004D023C">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jc w:val="center"/>
            </w:pPr>
            <w:r>
              <w:rPr>
                <w:b/>
                <w:bCs/>
              </w:rPr>
              <w:t>Раздел II**</w:t>
            </w:r>
          </w:p>
        </w:tc>
      </w:tr>
      <w:tr w:rsidR="004D023C" w:rsidTr="004D023C">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Представленная Вами заявка возвращается по основанию, предусмотренному</w:t>
            </w:r>
            <w:r>
              <w:br/>
            </w:r>
            <w:r>
              <w:rPr>
                <w:b/>
                <w:bCs/>
              </w:rPr>
              <w:t>п. 6 ст. 39.12 Земельного кодекса РФ</w:t>
            </w:r>
          </w:p>
        </w:tc>
      </w:tr>
      <w:tr w:rsidR="004D023C" w:rsidTr="004D023C">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w:t>
            </w:r>
          </w:p>
          <w:p w:rsidR="004D023C" w:rsidRDefault="004D023C">
            <w:pPr>
              <w:pStyle w:val="a3"/>
              <w:spacing w:before="0" w:beforeAutospacing="0" w:after="150" w:afterAutospacing="0"/>
            </w:pPr>
            <w:r>
              <w:t>п/п</w:t>
            </w:r>
          </w:p>
        </w:tc>
        <w:tc>
          <w:tcPr>
            <w:tcW w:w="5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23C" w:rsidRDefault="004D023C">
            <w:pPr>
              <w:pStyle w:val="a3"/>
              <w:spacing w:before="0" w:beforeAutospacing="0" w:after="150" w:afterAutospacing="0"/>
              <w:jc w:val="center"/>
            </w:pPr>
            <w:r>
              <w:t>Перечень оснований для возврата заявки</w:t>
            </w:r>
          </w:p>
        </w:tc>
        <w:tc>
          <w:tcPr>
            <w:tcW w:w="2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23C" w:rsidRDefault="004D023C">
            <w:pPr>
              <w:pStyle w:val="a3"/>
              <w:spacing w:before="0" w:beforeAutospacing="0" w:after="150" w:afterAutospacing="0"/>
              <w:jc w:val="center"/>
            </w:pPr>
            <w:r>
              <w:t>Наличие оснований</w:t>
            </w:r>
          </w:p>
          <w:p w:rsidR="004D023C" w:rsidRDefault="004D023C">
            <w:pPr>
              <w:pStyle w:val="a3"/>
              <w:spacing w:before="0" w:beforeAutospacing="0" w:after="150" w:afterAutospacing="0"/>
              <w:jc w:val="center"/>
            </w:pPr>
            <w:r>
              <w:t>(отмечается знаком V)</w:t>
            </w:r>
          </w:p>
        </w:tc>
      </w:tr>
      <w:tr w:rsidR="004D023C" w:rsidTr="004D023C">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jc w:val="center"/>
            </w:pPr>
            <w:r>
              <w:t>1</w:t>
            </w:r>
          </w:p>
        </w:tc>
        <w:tc>
          <w:tcPr>
            <w:tcW w:w="591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Заявка подана позднее даты для ее подачи, указанной в извещении о проведение аукциона</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rPr>
                <w:b/>
                <w:bCs/>
              </w:rPr>
              <w:t> </w:t>
            </w:r>
          </w:p>
        </w:tc>
      </w:tr>
      <w:tr w:rsidR="004D023C" w:rsidTr="004D023C">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rPr>
                <w:b/>
                <w:bCs/>
              </w:rPr>
              <w:t>Исполнитель______________________ ______</w:t>
            </w:r>
            <w:r>
              <w:t>час.___</w:t>
            </w:r>
            <w:r>
              <w:rPr>
                <w:b/>
                <w:bCs/>
              </w:rPr>
              <w:t> </w:t>
            </w:r>
            <w:r>
              <w:t>мин.</w:t>
            </w:r>
            <w:r>
              <w:rPr>
                <w:b/>
                <w:bCs/>
              </w:rPr>
              <w:t> «</w:t>
            </w:r>
            <w:r>
              <w:t>___»__________________ г.</w:t>
            </w:r>
          </w:p>
          <w:p w:rsidR="004D023C" w:rsidRDefault="004D023C">
            <w:pPr>
              <w:pStyle w:val="a3"/>
              <w:spacing w:before="0" w:beforeAutospacing="0" w:after="150" w:afterAutospacing="0"/>
            </w:pPr>
            <w:r>
              <w:t>(ФИО, подпись)</w:t>
            </w:r>
          </w:p>
        </w:tc>
      </w:tr>
    </w:tbl>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Заявитель</w:t>
      </w:r>
      <w:r>
        <w:rPr>
          <w:rFonts w:ascii="Arial" w:hAnsi="Arial" w:cs="Arial"/>
          <w:color w:val="333333"/>
          <w:sz w:val="21"/>
          <w:szCs w:val="21"/>
        </w:rPr>
        <w:t>_________________________</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 подпись)</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признании заявителя участником аукциона и допуске его к участию в аукционе</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Вам, что в соответствии с протоколом рассмотрения заявок на участие в аукционе от «____»________________20_____года Вы признаны участником аукциона на право заключения договора (купли-продажи или аренды) земельного участка, площадью ___________ кв.м. с кадастровым номером ____________________ местоположением____________________________________________________________</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 который состоится «_____»________________ 20______ года в _______часов ____ минут по местному времени по адресу: __________________________________________________________.</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Регистрация участников аукциона начинается с _____ часов _____ минут по адресу: ___________________________________________________________________________</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 муниципального образования            _________/_____________</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3</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4D023C" w:rsidRDefault="004D023C" w:rsidP="004D023C">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4D023C" w:rsidRDefault="004D023C" w:rsidP="004D023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отказе в предоставлении муниципальной услуги</w:t>
      </w:r>
    </w:p>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что Вам отказано в предоставлении муниципальной услуги по следующему(-им) основанию(-ям), предусмотренному(-ым) пунктом 2.8 административного регламента предоставления муниципальной услуги </w:t>
      </w:r>
      <w:r>
        <w:rPr>
          <w:rFonts w:ascii="Arial" w:hAnsi="Arial" w:cs="Arial"/>
          <w:b/>
          <w:bCs/>
          <w:color w:val="333333"/>
          <w:sz w:val="21"/>
          <w:szCs w:val="21"/>
        </w:rPr>
        <w:t>«</w:t>
      </w:r>
      <w:r>
        <w:rPr>
          <w:rFonts w:ascii="Arial" w:hAnsi="Arial" w:cs="Arial"/>
          <w:color w:val="333333"/>
          <w:sz w:val="21"/>
          <w:szCs w:val="21"/>
        </w:rPr>
        <w:t>Продажа земельных участков или продажа права на заключение договоров аренды таких земельных участков на аукционах», утвержденного постановлением администрации Безымянского муниципального образования от _______ № __________:</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7207"/>
        <w:gridCol w:w="1501"/>
      </w:tblGrid>
      <w:tr w:rsidR="004D023C" w:rsidTr="004D023C">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w:t>
            </w:r>
          </w:p>
          <w:p w:rsidR="004D023C" w:rsidRDefault="004D023C">
            <w:pPr>
              <w:pStyle w:val="a3"/>
              <w:spacing w:before="0" w:beforeAutospacing="0" w:after="150" w:afterAutospacing="0"/>
            </w:pPr>
            <w:r>
              <w:t>п/п</w:t>
            </w: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jc w:val="center"/>
            </w:pPr>
            <w:r>
              <w:t>Перечень оснований для отказа в предоставлении муниципальной услуги</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Наличие оснований</w:t>
            </w:r>
          </w:p>
          <w:p w:rsidR="004D023C" w:rsidRDefault="004D023C">
            <w:pPr>
              <w:pStyle w:val="a3"/>
              <w:spacing w:before="0" w:beforeAutospacing="0" w:after="150" w:afterAutospacing="0"/>
            </w:pPr>
            <w:r>
              <w:t>(отмечается знаком V)</w:t>
            </w:r>
          </w:p>
        </w:tc>
      </w:tr>
      <w:tr w:rsidR="004D023C" w:rsidTr="004D023C">
        <w:tc>
          <w:tcPr>
            <w:tcW w:w="6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jc w:val="center"/>
            </w:pPr>
            <w:r>
              <w:t>1</w:t>
            </w: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consplusnormal"/>
              <w:spacing w:before="0" w:beforeAutospacing="0" w:after="150" w:afterAutospacing="0"/>
            </w:pPr>
            <w:r>
              <w:t>Непризнание заявителя в соответствии с пунктом 8 статьи 39.12 Земельного кодекса РФ участником аукциона по следующим основаниям:</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r w:rsidR="004D023C" w:rsidTr="004D023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023C" w:rsidRDefault="004D023C">
            <w:pPr>
              <w:rPr>
                <w:sz w:val="24"/>
                <w:szCs w:val="24"/>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а) непредставление документов, предусмотренных пунктом </w:t>
            </w:r>
            <w:r>
              <w:rPr>
                <w:b/>
                <w:bCs/>
              </w:rPr>
              <w:t>2.6.1</w:t>
            </w:r>
            <w:r>
              <w:t> административного регламента;</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r w:rsidR="004D023C" w:rsidTr="004D023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023C" w:rsidRDefault="004D023C">
            <w:pPr>
              <w:rPr>
                <w:sz w:val="24"/>
                <w:szCs w:val="24"/>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б) представление недостоверных сведений;</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r w:rsidR="004D023C" w:rsidTr="004D023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023C" w:rsidRDefault="004D023C">
            <w:pPr>
              <w:rPr>
                <w:sz w:val="24"/>
                <w:szCs w:val="24"/>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в) непоступление задатка на дату рассмотрения заявок на участие в аукционе;</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r w:rsidR="004D023C" w:rsidTr="004D023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023C" w:rsidRDefault="004D023C">
            <w:pPr>
              <w:rPr>
                <w:sz w:val="24"/>
                <w:szCs w:val="24"/>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г)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r w:rsidR="004D023C" w:rsidTr="004D023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023C" w:rsidRDefault="004D023C">
            <w:pPr>
              <w:rPr>
                <w:sz w:val="24"/>
                <w:szCs w:val="24"/>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pPr>
            <w:r>
              <w:t>д)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r w:rsidR="004D023C" w:rsidTr="004D023C">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a3"/>
              <w:spacing w:before="0" w:beforeAutospacing="0" w:after="150" w:afterAutospacing="0"/>
              <w:jc w:val="center"/>
            </w:pPr>
            <w:r>
              <w:t>2</w:t>
            </w: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pPr>
              <w:pStyle w:val="consplusnormal"/>
              <w:spacing w:before="0" w:beforeAutospacing="0" w:after="150" w:afterAutospacing="0"/>
            </w:pPr>
            <w:r>
              <w:t>Непризнание заявителя победителем аукциона</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4D023C" w:rsidRDefault="004D023C"/>
        </w:tc>
      </w:tr>
    </w:tbl>
    <w:p w:rsidR="004D023C" w:rsidRDefault="004D023C" w:rsidP="004D023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 муниципального образования __________/_______________</w:t>
      </w:r>
    </w:p>
    <w:p w:rsidR="004D023C" w:rsidRDefault="004D023C" w:rsidP="004D023C">
      <w:pPr>
        <w:numPr>
          <w:ilvl w:val="0"/>
          <w:numId w:val="1"/>
        </w:numPr>
        <w:shd w:val="clear" w:color="auto" w:fill="FFFFFF"/>
        <w:spacing w:beforeAutospacing="1" w:after="100" w:afterAutospacing="1" w:line="300" w:lineRule="atLeast"/>
        <w:ind w:left="0"/>
        <w:jc w:val="center"/>
        <w:rPr>
          <w:rFonts w:ascii="Arial" w:hAnsi="Arial" w:cs="Arial"/>
          <w:color w:val="333333"/>
          <w:sz w:val="21"/>
          <w:szCs w:val="21"/>
        </w:rPr>
      </w:pPr>
    </w:p>
    <w:p w:rsidR="00064011" w:rsidRPr="004D023C" w:rsidRDefault="00064011" w:rsidP="004D023C">
      <w:bookmarkStart w:id="0" w:name="_GoBack"/>
      <w:bookmarkEnd w:id="0"/>
    </w:p>
    <w:sectPr w:rsidR="00064011" w:rsidRPr="004D0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E7972"/>
    <w:multiLevelType w:val="multilevel"/>
    <w:tmpl w:val="A81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76D1"/>
    <w:rsid w:val="006E6457"/>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6BF5"/>
    <w:rsid w:val="00C67CF0"/>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zemjanskoem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5" Type="http://schemas.openxmlformats.org/officeDocument/2006/relationships/hyperlink" Target="http://www.engels-cit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17</Pages>
  <Words>7807</Words>
  <Characters>44501</Characters>
  <Application>Microsoft Office Word</Application>
  <DocSecurity>0</DocSecurity>
  <Lines>370</Lines>
  <Paragraphs>104</Paragraphs>
  <ScaleCrop>false</ScaleCrop>
  <Company>SPecialiST RePack</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159</cp:revision>
  <dcterms:created xsi:type="dcterms:W3CDTF">2024-05-07T07:03:00Z</dcterms:created>
  <dcterms:modified xsi:type="dcterms:W3CDTF">2024-05-08T02:40:00Z</dcterms:modified>
</cp:coreProperties>
</file>