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A03" w:rsidRDefault="006C4A03" w:rsidP="006C4A0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6C4A03" w:rsidRDefault="006C4A03" w:rsidP="006C4A0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6C4A03" w:rsidRDefault="006C4A03" w:rsidP="006C4A0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6C4A03" w:rsidRDefault="006C4A03" w:rsidP="006C4A0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42"/>
          <w:szCs w:val="42"/>
        </w:rPr>
        <w:t>ПОСТАНОВЛЕНИЕ</w:t>
      </w:r>
    </w:p>
    <w:p w:rsidR="006C4A03" w:rsidRDefault="006C4A03" w:rsidP="006C4A0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12.03.2014                                                                                                     №        18       </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«Выдача справок о составе семьи жителям частных жилых домов и муниципального жилищного фонда»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типизации административных регламентов, руководствуясь Федеральным законом от 27.07.2010 г. N 210-ФЗ «Об организации предоставления государственных и муниципальных услуг», в соответствии с Постановлением Правительства Саратовской области от 17 июля 2007 года N 268-П «О разработке административных регламентов», руководствуясь Уставом Безымянского муниципального образования, администрация Безымянского муниципального образования,</w:t>
      </w:r>
    </w:p>
    <w:p w:rsidR="006C4A03" w:rsidRDefault="006C4A03" w:rsidP="006C4A0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«Выдача справок о составе семьи жителям частных жилых домов и муниципального жилищного фонда», согласно приложению</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Отменить постановление Безымянской сельской администрации от 26.11.2011 г. № 62 «Об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подлежит официальному обнародованию.</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главы администрации А.Б.Терсина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12.03.2014 № 18</w:t>
      </w:r>
    </w:p>
    <w:p w:rsidR="006C4A03" w:rsidRDefault="006C4A03" w:rsidP="006C4A0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 предоставления муниципальной услуги «Выдача справок о составе семьи жителям частных жилых домов и муниципального жилищного фонда»</w:t>
      </w:r>
    </w:p>
    <w:p w:rsidR="006C4A03" w:rsidRDefault="006C4A03" w:rsidP="006C4A03">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b/>
          <w:bCs/>
          <w:color w:val="333333"/>
          <w:sz w:val="21"/>
          <w:szCs w:val="21"/>
        </w:rPr>
        <w:t>Общие положения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Настоящий Административный регламент устанавливает порядок предоставления муниципальной услуги «Выдача справок о составе семьи жителям частных жилых домов и муниципального жилищного фонда» (далее – муниципальная услуга).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Для целей настоящего регламента применяются следующие термины и определения: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муниципальная услуга - деятельность по реализации функций исполнительного органа местного самоуправления Безымянского муниципального образования Энгельсского </w:t>
      </w:r>
      <w:r>
        <w:rPr>
          <w:rFonts w:ascii="Arial" w:hAnsi="Arial" w:cs="Arial"/>
          <w:color w:val="333333"/>
          <w:sz w:val="21"/>
          <w:szCs w:val="21"/>
        </w:rPr>
        <w:lastRenderedPageBreak/>
        <w:t>муниципального района Саратовской области (далее – Безымянского муниципальное образование) по выдаче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поселения,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Безымянского муниципального образования;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Fonts w:ascii="Arial" w:hAnsi="Arial" w:cs="Arial"/>
          <w:b/>
          <w:bCs/>
          <w:color w:val="333333"/>
          <w:sz w:val="21"/>
          <w:szCs w:val="21"/>
        </w:rPr>
        <w:t>заявитель</w:t>
      </w:r>
      <w:r>
        <w:rPr>
          <w:rFonts w:ascii="Arial" w:hAnsi="Arial" w:cs="Arial"/>
          <w:color w:val="333333"/>
          <w:sz w:val="21"/>
          <w:szCs w:val="21"/>
        </w:rPr>
        <w:t> - физическое или юридическое лицо либо их уполномоченные представители, обратившиеся в орган, предоставляющий муниципальные услуги, с заявлением о предоставлении муниципальной услуги, выраженной в устной, письменной и электронной форме;</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Fonts w:ascii="Arial" w:hAnsi="Arial" w:cs="Arial"/>
          <w:b/>
          <w:bCs/>
          <w:color w:val="333333"/>
          <w:sz w:val="21"/>
          <w:szCs w:val="21"/>
        </w:rPr>
        <w:t>стандарт предоставления муниципальной услуги</w:t>
      </w:r>
      <w:r>
        <w:rPr>
          <w:rFonts w:ascii="Arial" w:hAnsi="Arial" w:cs="Arial"/>
          <w:color w:val="333333"/>
          <w:sz w:val="21"/>
          <w:szCs w:val="21"/>
        </w:rPr>
        <w:t> - часть административного регламента, устанавливающая требования к качеству и доступности муниципальных услуг;</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Fonts w:ascii="Arial" w:hAnsi="Arial" w:cs="Arial"/>
          <w:b/>
          <w:bCs/>
          <w:color w:val="333333"/>
          <w:sz w:val="21"/>
          <w:szCs w:val="21"/>
        </w:rPr>
        <w:t>административная процедура</w:t>
      </w:r>
      <w:r>
        <w:rPr>
          <w:rFonts w:ascii="Arial" w:hAnsi="Arial" w:cs="Arial"/>
          <w:color w:val="333333"/>
          <w:sz w:val="21"/>
          <w:szCs w:val="21"/>
        </w:rPr>
        <w:t> - последовательность действий исполнительного органа местного самоуправления при предоставлении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Описание заявителей на получение результатов предоставления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Заявителями на получение результатов предоставления муниципальной услуги являются: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физические лица;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юридические лица;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имени заявителя могут выступать  его представители.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Порядок информирования о правилах предоставления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индивидуальное консультирование лично;</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консультирование в электронном виде;</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индивидуальное консультирование по почте;</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индивидуальное консультирование по телефону</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Информация о предоставлении муниципальной услуги размещается в сети Интернет </w:t>
      </w:r>
      <w:hyperlink r:id="rId5" w:history="1">
        <w:r>
          <w:rPr>
            <w:rStyle w:val="a5"/>
            <w:rFonts w:ascii="Arial" w:hAnsi="Arial" w:cs="Arial"/>
            <w:color w:val="0088CC"/>
            <w:sz w:val="21"/>
            <w:szCs w:val="21"/>
          </w:rPr>
          <w:t>www.engels-city.ru</w:t>
        </w:r>
      </w:hyperlink>
      <w:r>
        <w:rPr>
          <w:rFonts w:ascii="Arial" w:hAnsi="Arial" w:cs="Arial"/>
          <w:color w:val="333333"/>
          <w:sz w:val="21"/>
          <w:szCs w:val="21"/>
        </w:rPr>
        <w:t> /2009-10-27-11-50-22, а так же на информационных стендах, расположенных по адресу: Саратовская область, Энгельсский район, с. Безымянное ул. Чкалова 11</w:t>
      </w:r>
    </w:p>
    <w:p w:rsidR="006C4A03" w:rsidRDefault="006C4A03" w:rsidP="006C4A0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«Выдача справок о составе семьи жителям частных жилых домов и муниципального жилищного фонда»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Предоставление муниципальной услуги осуществляется администрацией Безымянского муниципального образования (далее – администрация).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Результатом предоставления муниципальной услуги является: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2.3.1. Выдача справок, выписок из похозяйственных книг и иных документов.</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2.3.2. Отказ в выдаче справок о составе семьи жителям частных жилых домов и муниципального жилищного фонда.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 не должен превышать 30 дней с момента обращения, за исключением случаев, предусмотренных пунктом 3.4.5. настоящего административного регламента.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Правовыми основаниями для предоставления муниципальной услуги являются: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Конституция Российской Федерации;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6 октября 2003г. №131-ФЗ «Об общих принципах организации местного самоуправления  в Российской Федерации»;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09февраля 2009г №8-ФЗ «Об обеспечении доступа к информации о деятельности государственных органов и органов местного самоуправления»;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правила предоставления субсидий на оплату жилого помещения и коммунальных услуг, утвержденные Постановлением Правительства РФ № 761 от 14.12.2005г;</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7 июля 2003года № 112-ФЗ «О личном подсобном  хозяйстве»;</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Закон Саратовской области от 22.12.2004г № 68- ЗСО «О государственной социальной помощи малоимущим семьям и малоимущим одиноко проживающим гражданам»;</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Закон Саратовской области от 09.11.2007г. №241-ЗСО «О ветеранах  труда Саратовской области»;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17 июля 1999 года № 178-ФЗ «О государственной социальной помощи»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Подаются оригиналы (оригиналы после сверки возвращаются):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Паспорт или документ, удостоверяющий личность гражданина, зарегистрированного по месту жительства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Домовая книга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Свидетельство о регистрации права собственности на недвижимое имущество-домовладение, земельный участок.</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Документ, подтверждающий полномочия представителя физического или юридического лица, а также копия документа, удостоверяющего личность представителя (в случае, если о предоставлении муниципальной услуги обращается представитель физического или юридического лица).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отказа в приеме и рассмотрении документов на предоставление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документы исполнены карандашом;</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тексты документов написаны неразборчиво, без указаний фамилии, имени, отчества физического лица, адреса его места жительства, в документах имеются подчистки, приписки, зачеркнутые слова и иные неоговоренные исправления.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Заявителю (его уполномоченному представителю) может быть отказано в предоставлении муниципальной услуги в случае непредставления им (или представления в неполном объеме) документов, наличие которых необходимо для получения муниципальной услуги (пункт 2.6. настоящего регламента).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За предоставление муниципальной услуги плата не взимается.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Срок ожидания в очереди и при получении результата предоставления муниципальной услуги не должен превышать 15 минут.</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перечнем документов, необходимых для предоставления каждой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2.11.1. 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2.11.2. Каждое рабочее место специалиста должно быть оборудовано персональным компьютером с возможностью доступа к необходимым информационным базам данных, а также офисной мебелью.</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2.11.3. Информация о перечне необходимых для предоставления муниципальной услуги документов, требуемых от заявителей, способах их получения от заявителей и порядке их предоставления.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информационном стенде размещается следующая информация: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полное наименование и месторасположение администрации Безымянского муниципального образования, предоставляющего муниципальную услугу, телефоны, график работы, фамилии, имена, отчества специалистов администрации;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текст административного регламента (процедуры предоставления муниципальной услуги в текстовом виде и в виде блок-схемы);</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перечень документов, необходимых для предоставления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перечень оснований для отказа в предоставлении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порядок обжалования действий (бездействия) и решений должностных лиц, осуществляемых и принимаемых при предоставлении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Информационные материалы (брошюры, буклеты, проспекты, памятки и т.п.) находятся в помещениях администрации, предназначенных для ожидания и приема заявителей.</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Показатели доступности и качества муниципальных услуг:</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муниципальная услуга предоставляется администрацией Безымянского муниципального образования по адресу: Саратовская область, Энгельсский район, с. Безымянное ул. Чкалова 11</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График работы: понедельник-пятница, с 8.30 до 17.30, перерыв с 12.00 до 13.00. Четверг – не приемный день.</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Суббота, воскресенье – выходные дни.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Телефоны для справок: 77-21-70</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Почтовый адрес: 413143 Саратовская область, Энгельсский район, с. Безымянное ул. Чкалова 11</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w:t>
      </w:r>
      <w:hyperlink r:id="rId6" w:history="1">
        <w:r>
          <w:rPr>
            <w:rStyle w:val="a5"/>
            <w:rFonts w:ascii="Arial" w:hAnsi="Arial" w:cs="Arial"/>
            <w:color w:val="0088CC"/>
            <w:sz w:val="21"/>
            <w:szCs w:val="21"/>
          </w:rPr>
          <w:t>bezemjanskoemo@mail.ru</w:t>
        </w:r>
      </w:hyperlink>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по вопросам предоставления муниципальной, о месте нахождения, графике работы администрации можно получить так же в сети Интернет </w:t>
      </w:r>
      <w:hyperlink r:id="rId7" w:history="1">
        <w:r>
          <w:rPr>
            <w:rStyle w:val="a5"/>
            <w:rFonts w:ascii="Arial" w:hAnsi="Arial" w:cs="Arial"/>
            <w:color w:val="0088CC"/>
            <w:sz w:val="21"/>
            <w:szCs w:val="21"/>
          </w:rPr>
          <w:t>www.engels-city.ru</w:t>
        </w:r>
      </w:hyperlink>
      <w:r>
        <w:rPr>
          <w:rFonts w:ascii="Arial" w:hAnsi="Arial" w:cs="Arial"/>
          <w:color w:val="333333"/>
          <w:sz w:val="21"/>
          <w:szCs w:val="21"/>
        </w:rPr>
        <w:t>/2009-10-27-11-50-22 (в электронной форме) и на информационных стендах, расположенных в администрации Безымянского муниципального образования по адресу: Саратовская область, Энгельсский район, с. Безымянное ул.Чкалова 11 (на бумажном носителе для ознакомления).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ходе исполнения предоставления муниципальной услуги можно получить непосредственно у специалиста, ответственного за предоставление муниципальной услуги посредством личного приема или по телефону для справок.</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Консультирование о порядке предоставления муниципальной услуги может осуществляться следующими способами: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обращения по телефону;</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письменных обращений.</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Консультации осуществляются специалистом администрации, ответственным за регистрацию входящей и исходящей документации или специалистом администрации, ответственным за предоставление муниципальной услуги.</w:t>
      </w:r>
    </w:p>
    <w:p w:rsidR="006C4A03" w:rsidRDefault="006C4A03" w:rsidP="006C4A03">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b/>
          <w:bCs/>
          <w:color w:val="333333"/>
          <w:sz w:val="21"/>
          <w:szCs w:val="21"/>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Описание последовательности прохождения процедуры предоставления муниципальной услуги представлено в блок-схеме (</w:t>
      </w:r>
      <w:hyperlink r:id="rId8" w:anchor="sub_1200" w:history="1">
        <w:r>
          <w:rPr>
            <w:rStyle w:val="a5"/>
            <w:rFonts w:ascii="Arial" w:hAnsi="Arial" w:cs="Arial"/>
            <w:color w:val="0088CC"/>
            <w:sz w:val="21"/>
            <w:szCs w:val="21"/>
          </w:rPr>
          <w:t>приложение N 1</w:t>
        </w:r>
      </w:hyperlink>
      <w:r>
        <w:rPr>
          <w:rFonts w:ascii="Arial" w:hAnsi="Arial" w:cs="Arial"/>
          <w:color w:val="333333"/>
          <w:sz w:val="21"/>
          <w:szCs w:val="21"/>
        </w:rPr>
        <w:t> к регламенту).</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включает в себя следующие административные процедуры:</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прием документов;</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оформление и выдача (направление) документов заявителю.</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Прием и документов.</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Основанием для начала административной процедуры является устное обращение заявителя в администрацию с предоставлением документов, предусмотренных </w:t>
      </w:r>
      <w:r>
        <w:rPr>
          <w:rFonts w:ascii="Arial" w:hAnsi="Arial" w:cs="Arial"/>
          <w:b/>
          <w:bCs/>
          <w:color w:val="333333"/>
          <w:sz w:val="21"/>
          <w:szCs w:val="21"/>
        </w:rPr>
        <w:t>пунктом 2.6.</w:t>
      </w:r>
      <w:r>
        <w:rPr>
          <w:rFonts w:ascii="Arial" w:hAnsi="Arial" w:cs="Arial"/>
          <w:color w:val="333333"/>
          <w:sz w:val="21"/>
          <w:szCs w:val="21"/>
        </w:rPr>
        <w:t> настоящего административного регламента.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Прием заявителей осуществляется по адресу: Саратовская область, Энгельсский район, с. Безымянное ул. Чкалова 11</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подаются: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специалисту администрации, ответственному за прием документов;</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Рассмотрение представленных документов и принятие решения о предоставлении либо об отказе в предоставлении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3.3.1. Основанием для начала административной процедуры является устное заявление и предоставление документов, предусмотренных </w:t>
      </w:r>
      <w:hyperlink r:id="rId9" w:anchor="sub_205" w:history="1">
        <w:r>
          <w:rPr>
            <w:rStyle w:val="a5"/>
            <w:rFonts w:ascii="Arial" w:hAnsi="Arial" w:cs="Arial"/>
            <w:b/>
            <w:bCs/>
            <w:color w:val="0088CC"/>
            <w:sz w:val="21"/>
            <w:szCs w:val="21"/>
          </w:rPr>
          <w:t>п. 2.6</w:t>
        </w:r>
      </w:hyperlink>
      <w:r>
        <w:rPr>
          <w:rFonts w:ascii="Arial" w:hAnsi="Arial" w:cs="Arial"/>
          <w:b/>
          <w:bCs/>
          <w:color w:val="333333"/>
          <w:sz w:val="21"/>
          <w:szCs w:val="21"/>
        </w:rPr>
        <w:t>. </w:t>
      </w:r>
      <w:r>
        <w:rPr>
          <w:rFonts w:ascii="Arial" w:hAnsi="Arial" w:cs="Arial"/>
          <w:color w:val="333333"/>
          <w:sz w:val="21"/>
          <w:szCs w:val="21"/>
        </w:rPr>
        <w:t>настоящего административного регламента, специалисту администрации.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3.3.2. В день поступления устного заявления и документов специалисту администрации им осуществляется проверка на наличие документов, предусмотренных </w:t>
      </w:r>
      <w:hyperlink r:id="rId10" w:anchor="sub_205" w:history="1">
        <w:r>
          <w:rPr>
            <w:rStyle w:val="a5"/>
            <w:rFonts w:ascii="Arial" w:hAnsi="Arial" w:cs="Arial"/>
            <w:b/>
            <w:bCs/>
            <w:color w:val="0088CC"/>
            <w:sz w:val="21"/>
            <w:szCs w:val="21"/>
          </w:rPr>
          <w:t>п. 2.6</w:t>
        </w:r>
      </w:hyperlink>
      <w:r>
        <w:rPr>
          <w:rFonts w:ascii="Arial" w:hAnsi="Arial" w:cs="Arial"/>
          <w:b/>
          <w:bCs/>
          <w:color w:val="333333"/>
          <w:sz w:val="21"/>
          <w:szCs w:val="21"/>
        </w:rPr>
        <w:t>.</w:t>
      </w:r>
      <w:r>
        <w:rPr>
          <w:rFonts w:ascii="Arial" w:hAnsi="Arial" w:cs="Arial"/>
          <w:color w:val="333333"/>
          <w:sz w:val="21"/>
          <w:szCs w:val="21"/>
        </w:rPr>
        <w:t> настоящего административного  регламента.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3.3.3. В случае предоставления документов, предусмотренных </w:t>
      </w:r>
      <w:hyperlink r:id="rId11" w:anchor="sub_205" w:history="1">
        <w:r>
          <w:rPr>
            <w:rStyle w:val="a5"/>
            <w:rFonts w:ascii="Arial" w:hAnsi="Arial" w:cs="Arial"/>
            <w:b/>
            <w:bCs/>
            <w:color w:val="0088CC"/>
            <w:sz w:val="21"/>
            <w:szCs w:val="21"/>
          </w:rPr>
          <w:t>п. 2.6</w:t>
        </w:r>
      </w:hyperlink>
      <w:r>
        <w:rPr>
          <w:rFonts w:ascii="Arial" w:hAnsi="Arial" w:cs="Arial"/>
          <w:b/>
          <w:bCs/>
          <w:color w:val="333333"/>
          <w:sz w:val="21"/>
          <w:szCs w:val="21"/>
        </w:rPr>
        <w:t>.</w:t>
      </w:r>
      <w:r>
        <w:rPr>
          <w:rFonts w:ascii="Arial" w:hAnsi="Arial" w:cs="Arial"/>
          <w:color w:val="333333"/>
          <w:sz w:val="21"/>
          <w:szCs w:val="21"/>
        </w:rPr>
        <w:t> настоящего административного регламента, не в полном объеме, а также при наличии оснований, предусмотренных </w:t>
      </w:r>
      <w:hyperlink r:id="rId12" w:anchor="sub_203" w:history="1">
        <w:r>
          <w:rPr>
            <w:rStyle w:val="a5"/>
            <w:rFonts w:ascii="Arial" w:hAnsi="Arial" w:cs="Arial"/>
            <w:b/>
            <w:bCs/>
            <w:color w:val="0088CC"/>
            <w:sz w:val="21"/>
            <w:szCs w:val="21"/>
          </w:rPr>
          <w:t>п. 2.7</w:t>
        </w:r>
      </w:hyperlink>
      <w:r>
        <w:rPr>
          <w:rFonts w:ascii="Arial" w:hAnsi="Arial" w:cs="Arial"/>
          <w:b/>
          <w:bCs/>
          <w:color w:val="333333"/>
          <w:sz w:val="21"/>
          <w:szCs w:val="21"/>
        </w:rPr>
        <w:t>. </w:t>
      </w:r>
      <w:r>
        <w:rPr>
          <w:rFonts w:ascii="Arial" w:hAnsi="Arial" w:cs="Arial"/>
          <w:color w:val="333333"/>
          <w:sz w:val="21"/>
          <w:szCs w:val="21"/>
        </w:rPr>
        <w:t>настоящего административного регламента, специалист администрации консультирует заявителя лично либо по телефону по перечню представленных документов и предлагает заявителю в течение пяти календарных дней предоставить документы, предусмотренные пунктом </w:t>
      </w:r>
      <w:hyperlink r:id="rId13" w:anchor="sub_205" w:history="1">
        <w:r>
          <w:rPr>
            <w:rStyle w:val="a5"/>
            <w:rFonts w:ascii="Arial" w:hAnsi="Arial" w:cs="Arial"/>
            <w:b/>
            <w:bCs/>
            <w:color w:val="0088CC"/>
            <w:sz w:val="21"/>
            <w:szCs w:val="21"/>
          </w:rPr>
          <w:t>п. 2.6</w:t>
        </w:r>
      </w:hyperlink>
      <w:r>
        <w:rPr>
          <w:rFonts w:ascii="Arial" w:hAnsi="Arial" w:cs="Arial"/>
          <w:b/>
          <w:bCs/>
          <w:color w:val="333333"/>
          <w:sz w:val="21"/>
          <w:szCs w:val="21"/>
        </w:rPr>
        <w:t>.</w:t>
      </w:r>
      <w:r>
        <w:rPr>
          <w:rFonts w:ascii="Arial" w:hAnsi="Arial" w:cs="Arial"/>
          <w:color w:val="333333"/>
          <w:sz w:val="21"/>
          <w:szCs w:val="21"/>
        </w:rPr>
        <w:t> настоящего административного  регламента, в полном объеме.</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Если по истечении указанного срока заявителем документы не представлены, специалист администрации в течение дня, следующего за днем истечения срока предоставления документов, осуществляет подготовку уведомления об отказе в предоставлении муниципальной услуги с указанием причин отказа, которое подписывается главой муниципального образования, и направляет его заявителю.</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3.3.4. В случае представления документов, предусмотренных </w:t>
      </w:r>
      <w:hyperlink r:id="rId14" w:anchor="sub_205" w:history="1">
        <w:r>
          <w:rPr>
            <w:rStyle w:val="a5"/>
            <w:rFonts w:ascii="Arial" w:hAnsi="Arial" w:cs="Arial"/>
            <w:b/>
            <w:bCs/>
            <w:color w:val="0088CC"/>
            <w:sz w:val="21"/>
            <w:szCs w:val="21"/>
          </w:rPr>
          <w:t>п. 2.6</w:t>
        </w:r>
      </w:hyperlink>
      <w:r>
        <w:rPr>
          <w:rFonts w:ascii="Arial" w:hAnsi="Arial" w:cs="Arial"/>
          <w:b/>
          <w:bCs/>
          <w:color w:val="333333"/>
          <w:sz w:val="21"/>
          <w:szCs w:val="21"/>
        </w:rPr>
        <w:t>.</w:t>
      </w:r>
      <w:r>
        <w:rPr>
          <w:rFonts w:ascii="Arial" w:hAnsi="Arial" w:cs="Arial"/>
          <w:color w:val="333333"/>
          <w:sz w:val="21"/>
          <w:szCs w:val="21"/>
        </w:rPr>
        <w:t> настоящего административного  регламента, в полном объеме, а также при отсутствии оснований, предусмотренных </w:t>
      </w:r>
      <w:hyperlink r:id="rId15" w:anchor="sub_203" w:history="1">
        <w:r>
          <w:rPr>
            <w:rStyle w:val="a5"/>
            <w:rFonts w:ascii="Arial" w:hAnsi="Arial" w:cs="Arial"/>
            <w:b/>
            <w:bCs/>
            <w:color w:val="0088CC"/>
            <w:sz w:val="21"/>
            <w:szCs w:val="21"/>
          </w:rPr>
          <w:t>пунктом 2.7</w:t>
        </w:r>
      </w:hyperlink>
      <w:r>
        <w:rPr>
          <w:rFonts w:ascii="Arial" w:hAnsi="Arial" w:cs="Arial"/>
          <w:b/>
          <w:bCs/>
          <w:color w:val="333333"/>
          <w:sz w:val="21"/>
          <w:szCs w:val="21"/>
        </w:rPr>
        <w:t>.</w:t>
      </w:r>
      <w:r>
        <w:rPr>
          <w:rFonts w:ascii="Arial" w:hAnsi="Arial" w:cs="Arial"/>
          <w:color w:val="333333"/>
          <w:sz w:val="21"/>
          <w:szCs w:val="21"/>
        </w:rPr>
        <w:t> настоящего административного регламента, готовые документы направляются главе администрации для принятия решения о предоставлении или об отказе в предоставлении муниципальной услуги.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3.4.    Оформление и выдача (направление) документов заявителю.</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3.4.1. Специалист администрации не позднее трёх календарных дней со дня подписания документа или уведомления об отказе в выдаче документа посредством телефонной связи уведомляет заявителя о результате предоставления муниципальной услуги, а также о необходимости получения документа или уведомления об отказе в выдаче документа.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3.4.2.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 документ, удостоверяющий личность, доверенность и ее копию.</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3.4.3. В случае неявки заявителя в течение времени, указанного специалистом администрации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по истечении трёх календарных дней с даты получения специалистом администрации результата предоставления муниципальной услуги или уведомление об отказе в выдаче направляются специалистом администрации заявителю по почте заказным письмом с уведомлением о вручении.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муниципальная услуга предоставляется в электроном виде, то ответственный за выдачу результатов муниципальной услуги осуществляет их размещение в сети Интернет  или портале.</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3.4.4. Максимальный срок исполнения данной административной процедуры составляет 19 календарных дней со дня принятия решения о выдаче документа или об отказе в выдаче.</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3.4.5. В исключительных случаях, а также в случае необходимости направления запроса в компетентные организации, специалист ответственный за предоставление муниципальной услуги, вправе продлить срок выдачи документа не более чем на 30 дней, уведомив о продлении срока выдачи информации заявителя. Уведомление подписывается главой муниципального образования.</w:t>
      </w:r>
    </w:p>
    <w:p w:rsidR="006C4A03" w:rsidRDefault="006C4A03" w:rsidP="006C4A03">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b/>
          <w:bCs/>
          <w:color w:val="333333"/>
          <w:sz w:val="21"/>
          <w:szCs w:val="21"/>
        </w:rPr>
        <w:t>Порядок и формы контроля за выполнением административного регламента.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главой Безымянского муниципального образования.</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Специалист администрации, ответственный за предоставление муниципальной услуги, несет персональную ответственность за:</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соблюдение сроков и порядка предоставления муниципальной услуги, установленных настоящим Административным регламентом.</w:t>
      </w:r>
    </w:p>
    <w:p w:rsidR="006C4A03" w:rsidRDefault="006C4A03" w:rsidP="006C4A0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 предоставление муниципальной услуги, допустившего нарушение.</w:t>
      </w:r>
    </w:p>
    <w:p w:rsidR="006C4A03" w:rsidRDefault="006C4A03" w:rsidP="006C4A0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5.1.1. 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5.1.2. Жалоба должна содержать:</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оформленная в соответствии с законодательством Российской Федерации доверенность (для физических лиц);</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 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 с использованием информационно-телекоммуникационной сети «Интернет» (адрес электронной почты администрации: </w:t>
      </w:r>
      <w:hyperlink r:id="rId16" w:history="1">
        <w:r>
          <w:rPr>
            <w:rStyle w:val="a5"/>
            <w:rFonts w:ascii="Arial" w:hAnsi="Arial" w:cs="Arial"/>
            <w:color w:val="0088CC"/>
            <w:sz w:val="21"/>
            <w:szCs w:val="21"/>
          </w:rPr>
          <w:t>bezemjanskoemo@mail.ru</w:t>
        </w:r>
      </w:hyperlink>
      <w:r>
        <w:rPr>
          <w:rFonts w:ascii="Arial" w:hAnsi="Arial" w:cs="Arial"/>
          <w:color w:val="333333"/>
          <w:sz w:val="21"/>
          <w:szCs w:val="21"/>
        </w:rPr>
        <w:t>), а также принимается при личном приеме заявителя.</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      требование у заявителя при предоставлении муниципальной услуги документов, не предусмотренных нормативными правовыми актами Российской Федерации, нормативными правовыми актами субъектов Российской Федерации законодательствам РФ нормативными </w:t>
      </w:r>
      <w:r>
        <w:rPr>
          <w:rFonts w:ascii="Arial" w:hAnsi="Arial" w:cs="Arial"/>
          <w:color w:val="333333"/>
          <w:sz w:val="21"/>
          <w:szCs w:val="21"/>
        </w:rPr>
        <w:lastRenderedPageBreak/>
        <w:t>правовыми актами органов местного самоуправления Безымянского муниципального образования для предоставления муниципальной услуги;</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 для предоставления муниципальной услуги, у заявителя;</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пятидневного срока  таких исправлений.</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5.4.1. Оснований для приостановления рассмотрения жалобы не имеется.</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5.4.2. В рассмотрении жалобы заявителю отказывается в следующих случаях:</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почтового адреса для ответа);</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5.4.3. Основанием для отказа в рассмотрении электронного обращения также может являться:</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5.5.    Заинтересованные лица имеют право знакомиться с информацией и делать копии документов, необходимых для обоснования и рассмотрения жалобы.</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5.6.1. Жалоба в отношении должностных лиц администрации подается на имя главы Безымянского муниципального образования.</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5.7.    Сроки рассмотрения жалобы</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правоохранительные органы.</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многократно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государственной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государственной услуги документах.</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5.8.    Результат досудебного (внесудебного) обжалования применительно к каждой процедуре либо инстанции обжалования</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4A03" w:rsidRDefault="006C4A03" w:rsidP="006C4A0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правоохранительные органы в соответствии с их компетенцией.</w:t>
      </w:r>
    </w:p>
    <w:p w:rsidR="00064011" w:rsidRPr="006C4A03" w:rsidRDefault="00064011" w:rsidP="006C4A03">
      <w:bookmarkStart w:id="0" w:name="_GoBack"/>
      <w:bookmarkEnd w:id="0"/>
    </w:p>
    <w:sectPr w:rsidR="00064011" w:rsidRPr="006C4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B3A"/>
    <w:multiLevelType w:val="multilevel"/>
    <w:tmpl w:val="F522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B059AA"/>
    <w:multiLevelType w:val="multilevel"/>
    <w:tmpl w:val="2D5EB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1C1315"/>
    <w:multiLevelType w:val="multilevel"/>
    <w:tmpl w:val="70980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00B05"/>
    <w:rsid w:val="0002400D"/>
    <w:rsid w:val="000364C9"/>
    <w:rsid w:val="00045629"/>
    <w:rsid w:val="00064011"/>
    <w:rsid w:val="00066364"/>
    <w:rsid w:val="000836BB"/>
    <w:rsid w:val="000A2158"/>
    <w:rsid w:val="000B0528"/>
    <w:rsid w:val="000C13EE"/>
    <w:rsid w:val="000C3924"/>
    <w:rsid w:val="000C5121"/>
    <w:rsid w:val="00110BE5"/>
    <w:rsid w:val="00115835"/>
    <w:rsid w:val="00131742"/>
    <w:rsid w:val="00134C8F"/>
    <w:rsid w:val="0013675A"/>
    <w:rsid w:val="00136E91"/>
    <w:rsid w:val="00171630"/>
    <w:rsid w:val="00183CC9"/>
    <w:rsid w:val="00195529"/>
    <w:rsid w:val="001A2245"/>
    <w:rsid w:val="001A689B"/>
    <w:rsid w:val="001C7153"/>
    <w:rsid w:val="001D76DD"/>
    <w:rsid w:val="001E32A5"/>
    <w:rsid w:val="001E4276"/>
    <w:rsid w:val="001E6BD6"/>
    <w:rsid w:val="001F3C95"/>
    <w:rsid w:val="001F6819"/>
    <w:rsid w:val="002013C4"/>
    <w:rsid w:val="00232E25"/>
    <w:rsid w:val="0024007E"/>
    <w:rsid w:val="00240C60"/>
    <w:rsid w:val="00253A69"/>
    <w:rsid w:val="002744E5"/>
    <w:rsid w:val="002758E6"/>
    <w:rsid w:val="002A6ED5"/>
    <w:rsid w:val="002B2AC0"/>
    <w:rsid w:val="002B3C72"/>
    <w:rsid w:val="002B3D12"/>
    <w:rsid w:val="00311493"/>
    <w:rsid w:val="003233D3"/>
    <w:rsid w:val="00327D02"/>
    <w:rsid w:val="00332C81"/>
    <w:rsid w:val="00353203"/>
    <w:rsid w:val="00355961"/>
    <w:rsid w:val="003606EA"/>
    <w:rsid w:val="003670E6"/>
    <w:rsid w:val="003A0356"/>
    <w:rsid w:val="003A2076"/>
    <w:rsid w:val="003B7CD9"/>
    <w:rsid w:val="003C54FB"/>
    <w:rsid w:val="003F06E5"/>
    <w:rsid w:val="003F7905"/>
    <w:rsid w:val="00404F91"/>
    <w:rsid w:val="00417B1F"/>
    <w:rsid w:val="004267DB"/>
    <w:rsid w:val="00441D45"/>
    <w:rsid w:val="004807CB"/>
    <w:rsid w:val="004807EA"/>
    <w:rsid w:val="004934D4"/>
    <w:rsid w:val="00497473"/>
    <w:rsid w:val="004A34A5"/>
    <w:rsid w:val="004B0827"/>
    <w:rsid w:val="004D023C"/>
    <w:rsid w:val="004D1045"/>
    <w:rsid w:val="004E405B"/>
    <w:rsid w:val="004E61B8"/>
    <w:rsid w:val="004F510B"/>
    <w:rsid w:val="005210F8"/>
    <w:rsid w:val="00521983"/>
    <w:rsid w:val="0055667E"/>
    <w:rsid w:val="00566349"/>
    <w:rsid w:val="00584F0D"/>
    <w:rsid w:val="005A438B"/>
    <w:rsid w:val="005A48B1"/>
    <w:rsid w:val="005B3D7A"/>
    <w:rsid w:val="005C3FEA"/>
    <w:rsid w:val="005E0E09"/>
    <w:rsid w:val="005E71CE"/>
    <w:rsid w:val="005F6EDB"/>
    <w:rsid w:val="005F729D"/>
    <w:rsid w:val="00604628"/>
    <w:rsid w:val="0061261F"/>
    <w:rsid w:val="006130D4"/>
    <w:rsid w:val="00621047"/>
    <w:rsid w:val="006252AD"/>
    <w:rsid w:val="0062706D"/>
    <w:rsid w:val="0064773F"/>
    <w:rsid w:val="00653289"/>
    <w:rsid w:val="00662659"/>
    <w:rsid w:val="00662C7B"/>
    <w:rsid w:val="00666A97"/>
    <w:rsid w:val="00676B33"/>
    <w:rsid w:val="006820A6"/>
    <w:rsid w:val="006834DA"/>
    <w:rsid w:val="006A5741"/>
    <w:rsid w:val="006A6F6E"/>
    <w:rsid w:val="006B76BB"/>
    <w:rsid w:val="006C18A9"/>
    <w:rsid w:val="006C4A03"/>
    <w:rsid w:val="006C76D1"/>
    <w:rsid w:val="006D42E3"/>
    <w:rsid w:val="006E6457"/>
    <w:rsid w:val="006E6969"/>
    <w:rsid w:val="007079EC"/>
    <w:rsid w:val="007321E8"/>
    <w:rsid w:val="00734617"/>
    <w:rsid w:val="00750D50"/>
    <w:rsid w:val="00753CE9"/>
    <w:rsid w:val="0076400E"/>
    <w:rsid w:val="00765F07"/>
    <w:rsid w:val="00785034"/>
    <w:rsid w:val="007D032C"/>
    <w:rsid w:val="007F663B"/>
    <w:rsid w:val="0085589D"/>
    <w:rsid w:val="00865FF1"/>
    <w:rsid w:val="00867083"/>
    <w:rsid w:val="008767B2"/>
    <w:rsid w:val="00880910"/>
    <w:rsid w:val="008A7146"/>
    <w:rsid w:val="008D5823"/>
    <w:rsid w:val="008D5BD2"/>
    <w:rsid w:val="008F0A04"/>
    <w:rsid w:val="00941FE8"/>
    <w:rsid w:val="0094215B"/>
    <w:rsid w:val="00950958"/>
    <w:rsid w:val="00956DC2"/>
    <w:rsid w:val="00960083"/>
    <w:rsid w:val="00967F40"/>
    <w:rsid w:val="00993A2C"/>
    <w:rsid w:val="00994ED0"/>
    <w:rsid w:val="009A4E26"/>
    <w:rsid w:val="009B3360"/>
    <w:rsid w:val="009D4C0A"/>
    <w:rsid w:val="009E0976"/>
    <w:rsid w:val="009E0D19"/>
    <w:rsid w:val="009E29F2"/>
    <w:rsid w:val="009E7C56"/>
    <w:rsid w:val="00A12F1C"/>
    <w:rsid w:val="00A13B88"/>
    <w:rsid w:val="00A2025D"/>
    <w:rsid w:val="00A27C73"/>
    <w:rsid w:val="00A565A5"/>
    <w:rsid w:val="00A63070"/>
    <w:rsid w:val="00A7756F"/>
    <w:rsid w:val="00A826F5"/>
    <w:rsid w:val="00AB3B4D"/>
    <w:rsid w:val="00AC22D8"/>
    <w:rsid w:val="00AC70B2"/>
    <w:rsid w:val="00AD53F1"/>
    <w:rsid w:val="00AE32E9"/>
    <w:rsid w:val="00AF59CC"/>
    <w:rsid w:val="00B019D9"/>
    <w:rsid w:val="00B03434"/>
    <w:rsid w:val="00B10065"/>
    <w:rsid w:val="00B1643A"/>
    <w:rsid w:val="00B17EC3"/>
    <w:rsid w:val="00B403CB"/>
    <w:rsid w:val="00B411BE"/>
    <w:rsid w:val="00B5767D"/>
    <w:rsid w:val="00B57B01"/>
    <w:rsid w:val="00B74867"/>
    <w:rsid w:val="00B8291A"/>
    <w:rsid w:val="00BA1D30"/>
    <w:rsid w:val="00BA7945"/>
    <w:rsid w:val="00BB3AC2"/>
    <w:rsid w:val="00BD79AC"/>
    <w:rsid w:val="00BE7FEE"/>
    <w:rsid w:val="00BF6AF1"/>
    <w:rsid w:val="00C24FE4"/>
    <w:rsid w:val="00C51C21"/>
    <w:rsid w:val="00C56BF5"/>
    <w:rsid w:val="00C67CF0"/>
    <w:rsid w:val="00C922DC"/>
    <w:rsid w:val="00CA01D3"/>
    <w:rsid w:val="00CC474B"/>
    <w:rsid w:val="00CE79FF"/>
    <w:rsid w:val="00CF16A8"/>
    <w:rsid w:val="00CF24EF"/>
    <w:rsid w:val="00CF343E"/>
    <w:rsid w:val="00CF69A2"/>
    <w:rsid w:val="00D04269"/>
    <w:rsid w:val="00D105CB"/>
    <w:rsid w:val="00D12D6A"/>
    <w:rsid w:val="00D134D3"/>
    <w:rsid w:val="00D2720A"/>
    <w:rsid w:val="00D34EED"/>
    <w:rsid w:val="00D43664"/>
    <w:rsid w:val="00DA31BA"/>
    <w:rsid w:val="00DA4196"/>
    <w:rsid w:val="00DB33E2"/>
    <w:rsid w:val="00DC0C5F"/>
    <w:rsid w:val="00DC34AC"/>
    <w:rsid w:val="00DC7673"/>
    <w:rsid w:val="00DD5456"/>
    <w:rsid w:val="00DE0C92"/>
    <w:rsid w:val="00DE3BFB"/>
    <w:rsid w:val="00E339A4"/>
    <w:rsid w:val="00E6159E"/>
    <w:rsid w:val="00E770C9"/>
    <w:rsid w:val="00E9187C"/>
    <w:rsid w:val="00E97726"/>
    <w:rsid w:val="00EB7715"/>
    <w:rsid w:val="00ED014E"/>
    <w:rsid w:val="00EE36AC"/>
    <w:rsid w:val="00F030AB"/>
    <w:rsid w:val="00F04E3B"/>
    <w:rsid w:val="00F06B1D"/>
    <w:rsid w:val="00F12578"/>
    <w:rsid w:val="00F166B4"/>
    <w:rsid w:val="00F47556"/>
    <w:rsid w:val="00F72616"/>
    <w:rsid w:val="00F764D4"/>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4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A48B1"/>
    <w:rPr>
      <w:rFonts w:asciiTheme="majorHAnsi" w:eastAsiaTheme="majorEastAsia" w:hAnsiTheme="majorHAnsi" w:cstheme="majorBidi"/>
      <w:color w:val="2E74B5" w:themeColor="accent1" w:themeShade="BF"/>
      <w:sz w:val="26"/>
      <w:szCs w:val="26"/>
    </w:rPr>
  </w:style>
  <w:style w:type="paragraph" w:customStyle="1" w:styleId="30">
    <w:name w:val="3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2B3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etaggedbr">
    <w:name w:val="_mce_tagged_br"/>
    <w:basedOn w:val="a"/>
    <w:rsid w:val="00183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AE3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5F6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chevron-left">
    <w:name w:val="icon-chevron-left"/>
    <w:basedOn w:val="a0"/>
    <w:rsid w:val="0076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1611883">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3702515">
      <w:bodyDiv w:val="1"/>
      <w:marLeft w:val="0"/>
      <w:marRight w:val="0"/>
      <w:marTop w:val="0"/>
      <w:marBottom w:val="0"/>
      <w:divBdr>
        <w:top w:val="none" w:sz="0" w:space="0" w:color="auto"/>
        <w:left w:val="none" w:sz="0" w:space="0" w:color="auto"/>
        <w:bottom w:val="none" w:sz="0" w:space="0" w:color="auto"/>
        <w:right w:val="none" w:sz="0" w:space="0" w:color="auto"/>
      </w:divBdr>
      <w:divsChild>
        <w:div w:id="273098577">
          <w:marLeft w:val="0"/>
          <w:marRight w:val="0"/>
          <w:marTop w:val="0"/>
          <w:marBottom w:val="0"/>
          <w:divBdr>
            <w:top w:val="none" w:sz="0" w:space="0" w:color="auto"/>
            <w:left w:val="none" w:sz="0" w:space="0" w:color="auto"/>
            <w:bottom w:val="none" w:sz="0" w:space="0" w:color="auto"/>
            <w:right w:val="none" w:sz="0" w:space="0" w:color="auto"/>
          </w:divBdr>
        </w:div>
        <w:div w:id="861865020">
          <w:marLeft w:val="0"/>
          <w:marRight w:val="0"/>
          <w:marTop w:val="0"/>
          <w:marBottom w:val="0"/>
          <w:divBdr>
            <w:top w:val="none" w:sz="0" w:space="0" w:color="auto"/>
            <w:left w:val="none" w:sz="0" w:space="0" w:color="auto"/>
            <w:bottom w:val="none" w:sz="0" w:space="0" w:color="auto"/>
            <w:right w:val="none" w:sz="0" w:space="0" w:color="auto"/>
          </w:divBdr>
          <w:divsChild>
            <w:div w:id="14825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69811135">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09279788">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54688654">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183246919">
      <w:bodyDiv w:val="1"/>
      <w:marLeft w:val="0"/>
      <w:marRight w:val="0"/>
      <w:marTop w:val="0"/>
      <w:marBottom w:val="0"/>
      <w:divBdr>
        <w:top w:val="none" w:sz="0" w:space="0" w:color="auto"/>
        <w:left w:val="none" w:sz="0" w:space="0" w:color="auto"/>
        <w:bottom w:val="none" w:sz="0" w:space="0" w:color="auto"/>
        <w:right w:val="none" w:sz="0" w:space="0" w:color="auto"/>
      </w:divBdr>
    </w:div>
    <w:div w:id="200289171">
      <w:bodyDiv w:val="1"/>
      <w:marLeft w:val="0"/>
      <w:marRight w:val="0"/>
      <w:marTop w:val="0"/>
      <w:marBottom w:val="0"/>
      <w:divBdr>
        <w:top w:val="none" w:sz="0" w:space="0" w:color="auto"/>
        <w:left w:val="none" w:sz="0" w:space="0" w:color="auto"/>
        <w:bottom w:val="none" w:sz="0" w:space="0" w:color="auto"/>
        <w:right w:val="none" w:sz="0" w:space="0" w:color="auto"/>
      </w:divBdr>
    </w:div>
    <w:div w:id="205996342">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44732747">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58681072">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381557892">
      <w:bodyDiv w:val="1"/>
      <w:marLeft w:val="0"/>
      <w:marRight w:val="0"/>
      <w:marTop w:val="0"/>
      <w:marBottom w:val="0"/>
      <w:divBdr>
        <w:top w:val="none" w:sz="0" w:space="0" w:color="auto"/>
        <w:left w:val="none" w:sz="0" w:space="0" w:color="auto"/>
        <w:bottom w:val="none" w:sz="0" w:space="0" w:color="auto"/>
        <w:right w:val="none" w:sz="0" w:space="0" w:color="auto"/>
      </w:divBdr>
    </w:div>
    <w:div w:id="383216045">
      <w:bodyDiv w:val="1"/>
      <w:marLeft w:val="0"/>
      <w:marRight w:val="0"/>
      <w:marTop w:val="0"/>
      <w:marBottom w:val="0"/>
      <w:divBdr>
        <w:top w:val="none" w:sz="0" w:space="0" w:color="auto"/>
        <w:left w:val="none" w:sz="0" w:space="0" w:color="auto"/>
        <w:bottom w:val="none" w:sz="0" w:space="0" w:color="auto"/>
        <w:right w:val="none" w:sz="0" w:space="0" w:color="auto"/>
      </w:divBdr>
      <w:divsChild>
        <w:div w:id="1872449836">
          <w:marLeft w:val="0"/>
          <w:marRight w:val="0"/>
          <w:marTop w:val="0"/>
          <w:marBottom w:val="0"/>
          <w:divBdr>
            <w:top w:val="none" w:sz="0" w:space="0" w:color="auto"/>
            <w:left w:val="none" w:sz="0" w:space="0" w:color="auto"/>
            <w:bottom w:val="none" w:sz="0" w:space="0" w:color="auto"/>
            <w:right w:val="none" w:sz="0" w:space="0" w:color="auto"/>
          </w:divBdr>
          <w:divsChild>
            <w:div w:id="13123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5112">
      <w:bodyDiv w:val="1"/>
      <w:marLeft w:val="0"/>
      <w:marRight w:val="0"/>
      <w:marTop w:val="0"/>
      <w:marBottom w:val="0"/>
      <w:divBdr>
        <w:top w:val="none" w:sz="0" w:space="0" w:color="auto"/>
        <w:left w:val="none" w:sz="0" w:space="0" w:color="auto"/>
        <w:bottom w:val="none" w:sz="0" w:space="0" w:color="auto"/>
        <w:right w:val="none" w:sz="0" w:space="0" w:color="auto"/>
      </w:divBdr>
      <w:divsChild>
        <w:div w:id="1135677084">
          <w:marLeft w:val="0"/>
          <w:marRight w:val="0"/>
          <w:marTop w:val="0"/>
          <w:marBottom w:val="0"/>
          <w:divBdr>
            <w:top w:val="none" w:sz="0" w:space="0" w:color="auto"/>
            <w:left w:val="none" w:sz="0" w:space="0" w:color="auto"/>
            <w:bottom w:val="none" w:sz="0" w:space="0" w:color="auto"/>
            <w:right w:val="none" w:sz="0" w:space="0" w:color="auto"/>
          </w:divBdr>
        </w:div>
      </w:divsChild>
    </w:div>
    <w:div w:id="412699772">
      <w:bodyDiv w:val="1"/>
      <w:marLeft w:val="0"/>
      <w:marRight w:val="0"/>
      <w:marTop w:val="0"/>
      <w:marBottom w:val="0"/>
      <w:divBdr>
        <w:top w:val="none" w:sz="0" w:space="0" w:color="auto"/>
        <w:left w:val="none" w:sz="0" w:space="0" w:color="auto"/>
        <w:bottom w:val="none" w:sz="0" w:space="0" w:color="auto"/>
        <w:right w:val="none" w:sz="0" w:space="0" w:color="auto"/>
      </w:divBdr>
      <w:divsChild>
        <w:div w:id="1054084719">
          <w:marLeft w:val="0"/>
          <w:marRight w:val="0"/>
          <w:marTop w:val="0"/>
          <w:marBottom w:val="0"/>
          <w:divBdr>
            <w:top w:val="none" w:sz="0" w:space="0" w:color="auto"/>
            <w:left w:val="none" w:sz="0" w:space="0" w:color="auto"/>
            <w:bottom w:val="none" w:sz="0" w:space="0" w:color="auto"/>
            <w:right w:val="none" w:sz="0" w:space="0" w:color="auto"/>
          </w:divBdr>
        </w:div>
        <w:div w:id="187958896">
          <w:marLeft w:val="0"/>
          <w:marRight w:val="0"/>
          <w:marTop w:val="0"/>
          <w:marBottom w:val="0"/>
          <w:divBdr>
            <w:top w:val="none" w:sz="0" w:space="0" w:color="auto"/>
            <w:left w:val="none" w:sz="0" w:space="0" w:color="auto"/>
            <w:bottom w:val="none" w:sz="0" w:space="0" w:color="auto"/>
            <w:right w:val="none" w:sz="0" w:space="0" w:color="auto"/>
          </w:divBdr>
        </w:div>
        <w:div w:id="1144471452">
          <w:marLeft w:val="0"/>
          <w:marRight w:val="0"/>
          <w:marTop w:val="0"/>
          <w:marBottom w:val="0"/>
          <w:divBdr>
            <w:top w:val="none" w:sz="0" w:space="0" w:color="auto"/>
            <w:left w:val="none" w:sz="0" w:space="0" w:color="auto"/>
            <w:bottom w:val="none" w:sz="0" w:space="0" w:color="auto"/>
            <w:right w:val="none" w:sz="0" w:space="0" w:color="auto"/>
          </w:divBdr>
        </w:div>
        <w:div w:id="116993233">
          <w:marLeft w:val="0"/>
          <w:marRight w:val="0"/>
          <w:marTop w:val="0"/>
          <w:marBottom w:val="0"/>
          <w:divBdr>
            <w:top w:val="none" w:sz="0" w:space="0" w:color="auto"/>
            <w:left w:val="none" w:sz="0" w:space="0" w:color="auto"/>
            <w:bottom w:val="none" w:sz="0" w:space="0" w:color="auto"/>
            <w:right w:val="none" w:sz="0" w:space="0" w:color="auto"/>
          </w:divBdr>
        </w:div>
      </w:divsChild>
    </w:div>
    <w:div w:id="418646203">
      <w:bodyDiv w:val="1"/>
      <w:marLeft w:val="0"/>
      <w:marRight w:val="0"/>
      <w:marTop w:val="0"/>
      <w:marBottom w:val="0"/>
      <w:divBdr>
        <w:top w:val="none" w:sz="0" w:space="0" w:color="auto"/>
        <w:left w:val="none" w:sz="0" w:space="0" w:color="auto"/>
        <w:bottom w:val="none" w:sz="0" w:space="0" w:color="auto"/>
        <w:right w:val="none" w:sz="0" w:space="0" w:color="auto"/>
      </w:divBdr>
      <w:divsChild>
        <w:div w:id="2032338367">
          <w:marLeft w:val="0"/>
          <w:marRight w:val="0"/>
          <w:marTop w:val="0"/>
          <w:marBottom w:val="0"/>
          <w:divBdr>
            <w:top w:val="none" w:sz="0" w:space="0" w:color="auto"/>
            <w:left w:val="none" w:sz="0" w:space="0" w:color="auto"/>
            <w:bottom w:val="none" w:sz="0" w:space="0" w:color="auto"/>
            <w:right w:val="none" w:sz="0" w:space="0" w:color="auto"/>
          </w:divBdr>
        </w:div>
        <w:div w:id="1575239380">
          <w:marLeft w:val="0"/>
          <w:marRight w:val="0"/>
          <w:marTop w:val="0"/>
          <w:marBottom w:val="0"/>
          <w:divBdr>
            <w:top w:val="none" w:sz="0" w:space="0" w:color="auto"/>
            <w:left w:val="none" w:sz="0" w:space="0" w:color="auto"/>
            <w:bottom w:val="none" w:sz="0" w:space="0" w:color="auto"/>
            <w:right w:val="none" w:sz="0" w:space="0" w:color="auto"/>
          </w:divBdr>
        </w:div>
        <w:div w:id="935290450">
          <w:marLeft w:val="0"/>
          <w:marRight w:val="0"/>
          <w:marTop w:val="0"/>
          <w:marBottom w:val="0"/>
          <w:divBdr>
            <w:top w:val="none" w:sz="0" w:space="0" w:color="auto"/>
            <w:left w:val="none" w:sz="0" w:space="0" w:color="auto"/>
            <w:bottom w:val="none" w:sz="0" w:space="0" w:color="auto"/>
            <w:right w:val="none" w:sz="0" w:space="0" w:color="auto"/>
          </w:divBdr>
        </w:div>
      </w:divsChild>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2533767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031688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15791676">
      <w:bodyDiv w:val="1"/>
      <w:marLeft w:val="0"/>
      <w:marRight w:val="0"/>
      <w:marTop w:val="0"/>
      <w:marBottom w:val="0"/>
      <w:divBdr>
        <w:top w:val="none" w:sz="0" w:space="0" w:color="auto"/>
        <w:left w:val="none" w:sz="0" w:space="0" w:color="auto"/>
        <w:bottom w:val="none" w:sz="0" w:space="0" w:color="auto"/>
        <w:right w:val="none" w:sz="0" w:space="0" w:color="auto"/>
      </w:divBdr>
      <w:divsChild>
        <w:div w:id="846141044">
          <w:marLeft w:val="0"/>
          <w:marRight w:val="0"/>
          <w:marTop w:val="0"/>
          <w:marBottom w:val="0"/>
          <w:divBdr>
            <w:top w:val="none" w:sz="0" w:space="0" w:color="auto"/>
            <w:left w:val="none" w:sz="0" w:space="0" w:color="auto"/>
            <w:bottom w:val="none" w:sz="0" w:space="0" w:color="auto"/>
            <w:right w:val="none" w:sz="0" w:space="0" w:color="auto"/>
          </w:divBdr>
        </w:div>
      </w:divsChild>
    </w:div>
    <w:div w:id="63559882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47173766">
      <w:bodyDiv w:val="1"/>
      <w:marLeft w:val="0"/>
      <w:marRight w:val="0"/>
      <w:marTop w:val="0"/>
      <w:marBottom w:val="0"/>
      <w:divBdr>
        <w:top w:val="none" w:sz="0" w:space="0" w:color="auto"/>
        <w:left w:val="none" w:sz="0" w:space="0" w:color="auto"/>
        <w:bottom w:val="none" w:sz="0" w:space="0" w:color="auto"/>
        <w:right w:val="none" w:sz="0" w:space="0" w:color="auto"/>
      </w:divBdr>
      <w:divsChild>
        <w:div w:id="515851875">
          <w:marLeft w:val="0"/>
          <w:marRight w:val="0"/>
          <w:marTop w:val="0"/>
          <w:marBottom w:val="0"/>
          <w:divBdr>
            <w:top w:val="none" w:sz="0" w:space="0" w:color="auto"/>
            <w:left w:val="none" w:sz="0" w:space="0" w:color="auto"/>
            <w:bottom w:val="none" w:sz="0" w:space="0" w:color="auto"/>
            <w:right w:val="none" w:sz="0" w:space="0" w:color="auto"/>
          </w:divBdr>
        </w:div>
        <w:div w:id="54012870">
          <w:marLeft w:val="0"/>
          <w:marRight w:val="0"/>
          <w:marTop w:val="0"/>
          <w:marBottom w:val="0"/>
          <w:divBdr>
            <w:top w:val="none" w:sz="0" w:space="0" w:color="auto"/>
            <w:left w:val="none" w:sz="0" w:space="0" w:color="auto"/>
            <w:bottom w:val="none" w:sz="0" w:space="0" w:color="auto"/>
            <w:right w:val="none" w:sz="0" w:space="0" w:color="auto"/>
          </w:divBdr>
        </w:div>
        <w:div w:id="1983075670">
          <w:marLeft w:val="0"/>
          <w:marRight w:val="0"/>
          <w:marTop w:val="0"/>
          <w:marBottom w:val="0"/>
          <w:divBdr>
            <w:top w:val="none" w:sz="0" w:space="0" w:color="auto"/>
            <w:left w:val="none" w:sz="0" w:space="0" w:color="auto"/>
            <w:bottom w:val="none" w:sz="0" w:space="0" w:color="auto"/>
            <w:right w:val="none" w:sz="0" w:space="0" w:color="auto"/>
          </w:divBdr>
        </w:div>
      </w:divsChild>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2584255">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74040394">
      <w:bodyDiv w:val="1"/>
      <w:marLeft w:val="0"/>
      <w:marRight w:val="0"/>
      <w:marTop w:val="0"/>
      <w:marBottom w:val="0"/>
      <w:divBdr>
        <w:top w:val="none" w:sz="0" w:space="0" w:color="auto"/>
        <w:left w:val="none" w:sz="0" w:space="0" w:color="auto"/>
        <w:bottom w:val="none" w:sz="0" w:space="0" w:color="auto"/>
        <w:right w:val="none" w:sz="0" w:space="0" w:color="auto"/>
      </w:divBdr>
      <w:divsChild>
        <w:div w:id="714081734">
          <w:marLeft w:val="0"/>
          <w:marRight w:val="0"/>
          <w:marTop w:val="0"/>
          <w:marBottom w:val="0"/>
          <w:divBdr>
            <w:top w:val="none" w:sz="0" w:space="0" w:color="auto"/>
            <w:left w:val="none" w:sz="0" w:space="0" w:color="auto"/>
            <w:bottom w:val="none" w:sz="0" w:space="0" w:color="auto"/>
            <w:right w:val="none" w:sz="0" w:space="0" w:color="auto"/>
          </w:divBdr>
        </w:div>
      </w:divsChild>
    </w:div>
    <w:div w:id="677856025">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2311977">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24448415">
      <w:bodyDiv w:val="1"/>
      <w:marLeft w:val="0"/>
      <w:marRight w:val="0"/>
      <w:marTop w:val="0"/>
      <w:marBottom w:val="0"/>
      <w:divBdr>
        <w:top w:val="none" w:sz="0" w:space="0" w:color="auto"/>
        <w:left w:val="none" w:sz="0" w:space="0" w:color="auto"/>
        <w:bottom w:val="none" w:sz="0" w:space="0" w:color="auto"/>
        <w:right w:val="none" w:sz="0" w:space="0" w:color="auto"/>
      </w:divBdr>
    </w:div>
    <w:div w:id="759564536">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783957821">
      <w:bodyDiv w:val="1"/>
      <w:marLeft w:val="0"/>
      <w:marRight w:val="0"/>
      <w:marTop w:val="0"/>
      <w:marBottom w:val="0"/>
      <w:divBdr>
        <w:top w:val="none" w:sz="0" w:space="0" w:color="auto"/>
        <w:left w:val="none" w:sz="0" w:space="0" w:color="auto"/>
        <w:bottom w:val="none" w:sz="0" w:space="0" w:color="auto"/>
        <w:right w:val="none" w:sz="0" w:space="0" w:color="auto"/>
      </w:divBdr>
    </w:div>
    <w:div w:id="790369052">
      <w:bodyDiv w:val="1"/>
      <w:marLeft w:val="0"/>
      <w:marRight w:val="0"/>
      <w:marTop w:val="0"/>
      <w:marBottom w:val="0"/>
      <w:divBdr>
        <w:top w:val="none" w:sz="0" w:space="0" w:color="auto"/>
        <w:left w:val="none" w:sz="0" w:space="0" w:color="auto"/>
        <w:bottom w:val="none" w:sz="0" w:space="0" w:color="auto"/>
        <w:right w:val="none" w:sz="0" w:space="0" w:color="auto"/>
      </w:divBdr>
      <w:divsChild>
        <w:div w:id="1283265493">
          <w:marLeft w:val="0"/>
          <w:marRight w:val="0"/>
          <w:marTop w:val="0"/>
          <w:marBottom w:val="0"/>
          <w:divBdr>
            <w:top w:val="none" w:sz="0" w:space="0" w:color="auto"/>
            <w:left w:val="none" w:sz="0" w:space="0" w:color="auto"/>
            <w:bottom w:val="none" w:sz="0" w:space="0" w:color="auto"/>
            <w:right w:val="none" w:sz="0" w:space="0" w:color="auto"/>
          </w:divBdr>
        </w:div>
      </w:divsChild>
    </w:div>
    <w:div w:id="796607122">
      <w:bodyDiv w:val="1"/>
      <w:marLeft w:val="0"/>
      <w:marRight w:val="0"/>
      <w:marTop w:val="0"/>
      <w:marBottom w:val="0"/>
      <w:divBdr>
        <w:top w:val="none" w:sz="0" w:space="0" w:color="auto"/>
        <w:left w:val="none" w:sz="0" w:space="0" w:color="auto"/>
        <w:bottom w:val="none" w:sz="0" w:space="0" w:color="auto"/>
        <w:right w:val="none" w:sz="0" w:space="0" w:color="auto"/>
      </w:divBdr>
      <w:divsChild>
        <w:div w:id="573125697">
          <w:marLeft w:val="0"/>
          <w:marRight w:val="0"/>
          <w:marTop w:val="0"/>
          <w:marBottom w:val="0"/>
          <w:divBdr>
            <w:top w:val="none" w:sz="0" w:space="0" w:color="auto"/>
            <w:left w:val="none" w:sz="0" w:space="0" w:color="auto"/>
            <w:bottom w:val="none" w:sz="0" w:space="0" w:color="auto"/>
            <w:right w:val="none" w:sz="0" w:space="0" w:color="auto"/>
          </w:divBdr>
        </w:div>
      </w:divsChild>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11678112">
      <w:bodyDiv w:val="1"/>
      <w:marLeft w:val="0"/>
      <w:marRight w:val="0"/>
      <w:marTop w:val="0"/>
      <w:marBottom w:val="0"/>
      <w:divBdr>
        <w:top w:val="none" w:sz="0" w:space="0" w:color="auto"/>
        <w:left w:val="none" w:sz="0" w:space="0" w:color="auto"/>
        <w:bottom w:val="none" w:sz="0" w:space="0" w:color="auto"/>
        <w:right w:val="none" w:sz="0" w:space="0" w:color="auto"/>
      </w:divBdr>
    </w:div>
    <w:div w:id="83519388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55267545">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412996">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02719670">
      <w:bodyDiv w:val="1"/>
      <w:marLeft w:val="0"/>
      <w:marRight w:val="0"/>
      <w:marTop w:val="0"/>
      <w:marBottom w:val="0"/>
      <w:divBdr>
        <w:top w:val="none" w:sz="0" w:space="0" w:color="auto"/>
        <w:left w:val="none" w:sz="0" w:space="0" w:color="auto"/>
        <w:bottom w:val="none" w:sz="0" w:space="0" w:color="auto"/>
        <w:right w:val="none" w:sz="0" w:space="0" w:color="auto"/>
      </w:divBdr>
    </w:div>
    <w:div w:id="912936003">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70554714">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17343589">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68847651">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07122167">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5663742">
      <w:bodyDiv w:val="1"/>
      <w:marLeft w:val="0"/>
      <w:marRight w:val="0"/>
      <w:marTop w:val="0"/>
      <w:marBottom w:val="0"/>
      <w:divBdr>
        <w:top w:val="none" w:sz="0" w:space="0" w:color="auto"/>
        <w:left w:val="none" w:sz="0" w:space="0" w:color="auto"/>
        <w:bottom w:val="none" w:sz="0" w:space="0" w:color="auto"/>
        <w:right w:val="none" w:sz="0" w:space="0" w:color="auto"/>
      </w:divBdr>
      <w:divsChild>
        <w:div w:id="306514399">
          <w:marLeft w:val="0"/>
          <w:marRight w:val="0"/>
          <w:marTop w:val="0"/>
          <w:marBottom w:val="0"/>
          <w:divBdr>
            <w:top w:val="none" w:sz="0" w:space="0" w:color="auto"/>
            <w:left w:val="none" w:sz="0" w:space="0" w:color="auto"/>
            <w:bottom w:val="none" w:sz="0" w:space="0" w:color="auto"/>
            <w:right w:val="none" w:sz="0" w:space="0" w:color="auto"/>
          </w:divBdr>
        </w:div>
      </w:divsChild>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39025360">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3564349">
      <w:bodyDiv w:val="1"/>
      <w:marLeft w:val="0"/>
      <w:marRight w:val="0"/>
      <w:marTop w:val="0"/>
      <w:marBottom w:val="0"/>
      <w:divBdr>
        <w:top w:val="none" w:sz="0" w:space="0" w:color="auto"/>
        <w:left w:val="none" w:sz="0" w:space="0" w:color="auto"/>
        <w:bottom w:val="none" w:sz="0" w:space="0" w:color="auto"/>
        <w:right w:val="none" w:sz="0" w:space="0" w:color="auto"/>
      </w:divBdr>
    </w:div>
    <w:div w:id="1243836867">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31644103">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57003862">
      <w:bodyDiv w:val="1"/>
      <w:marLeft w:val="0"/>
      <w:marRight w:val="0"/>
      <w:marTop w:val="0"/>
      <w:marBottom w:val="0"/>
      <w:divBdr>
        <w:top w:val="none" w:sz="0" w:space="0" w:color="auto"/>
        <w:left w:val="none" w:sz="0" w:space="0" w:color="auto"/>
        <w:bottom w:val="none" w:sz="0" w:space="0" w:color="auto"/>
        <w:right w:val="none" w:sz="0" w:space="0" w:color="auto"/>
      </w:divBdr>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21216503">
      <w:bodyDiv w:val="1"/>
      <w:marLeft w:val="0"/>
      <w:marRight w:val="0"/>
      <w:marTop w:val="0"/>
      <w:marBottom w:val="0"/>
      <w:divBdr>
        <w:top w:val="none" w:sz="0" w:space="0" w:color="auto"/>
        <w:left w:val="none" w:sz="0" w:space="0" w:color="auto"/>
        <w:bottom w:val="none" w:sz="0" w:space="0" w:color="auto"/>
        <w:right w:val="none" w:sz="0" w:space="0" w:color="auto"/>
      </w:divBdr>
    </w:div>
    <w:div w:id="1441683349">
      <w:bodyDiv w:val="1"/>
      <w:marLeft w:val="0"/>
      <w:marRight w:val="0"/>
      <w:marTop w:val="0"/>
      <w:marBottom w:val="0"/>
      <w:divBdr>
        <w:top w:val="none" w:sz="0" w:space="0" w:color="auto"/>
        <w:left w:val="none" w:sz="0" w:space="0" w:color="auto"/>
        <w:bottom w:val="none" w:sz="0" w:space="0" w:color="auto"/>
        <w:right w:val="none" w:sz="0" w:space="0" w:color="auto"/>
      </w:divBdr>
    </w:div>
    <w:div w:id="1454322196">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3270364">
      <w:bodyDiv w:val="1"/>
      <w:marLeft w:val="0"/>
      <w:marRight w:val="0"/>
      <w:marTop w:val="0"/>
      <w:marBottom w:val="0"/>
      <w:divBdr>
        <w:top w:val="none" w:sz="0" w:space="0" w:color="auto"/>
        <w:left w:val="none" w:sz="0" w:space="0" w:color="auto"/>
        <w:bottom w:val="none" w:sz="0" w:space="0" w:color="auto"/>
        <w:right w:val="none" w:sz="0" w:space="0" w:color="auto"/>
      </w:divBdr>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11815100">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0229043">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16614592">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81146206">
      <w:bodyDiv w:val="1"/>
      <w:marLeft w:val="0"/>
      <w:marRight w:val="0"/>
      <w:marTop w:val="0"/>
      <w:marBottom w:val="0"/>
      <w:divBdr>
        <w:top w:val="none" w:sz="0" w:space="0" w:color="auto"/>
        <w:left w:val="none" w:sz="0" w:space="0" w:color="auto"/>
        <w:bottom w:val="none" w:sz="0" w:space="0" w:color="auto"/>
        <w:right w:val="none" w:sz="0" w:space="0" w:color="auto"/>
      </w:divBdr>
    </w:div>
    <w:div w:id="1782992641">
      <w:bodyDiv w:val="1"/>
      <w:marLeft w:val="0"/>
      <w:marRight w:val="0"/>
      <w:marTop w:val="0"/>
      <w:marBottom w:val="0"/>
      <w:divBdr>
        <w:top w:val="none" w:sz="0" w:space="0" w:color="auto"/>
        <w:left w:val="none" w:sz="0" w:space="0" w:color="auto"/>
        <w:bottom w:val="none" w:sz="0" w:space="0" w:color="auto"/>
        <w:right w:val="none" w:sz="0" w:space="0" w:color="auto"/>
      </w:divBdr>
      <w:divsChild>
        <w:div w:id="209609315">
          <w:marLeft w:val="0"/>
          <w:marRight w:val="0"/>
          <w:marTop w:val="0"/>
          <w:marBottom w:val="0"/>
          <w:divBdr>
            <w:top w:val="none" w:sz="0" w:space="0" w:color="auto"/>
            <w:left w:val="none" w:sz="0" w:space="0" w:color="auto"/>
            <w:bottom w:val="none" w:sz="0" w:space="0" w:color="auto"/>
            <w:right w:val="none" w:sz="0" w:space="0" w:color="auto"/>
          </w:divBdr>
        </w:div>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2530369">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5552436">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49579405">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0963176">
      <w:bodyDiv w:val="1"/>
      <w:marLeft w:val="0"/>
      <w:marRight w:val="0"/>
      <w:marTop w:val="0"/>
      <w:marBottom w:val="0"/>
      <w:divBdr>
        <w:top w:val="none" w:sz="0" w:space="0" w:color="auto"/>
        <w:left w:val="none" w:sz="0" w:space="0" w:color="auto"/>
        <w:bottom w:val="none" w:sz="0" w:space="0" w:color="auto"/>
        <w:right w:val="none" w:sz="0" w:space="0" w:color="auto"/>
      </w:divBdr>
      <w:divsChild>
        <w:div w:id="43676092">
          <w:marLeft w:val="0"/>
          <w:marRight w:val="0"/>
          <w:marTop w:val="0"/>
          <w:marBottom w:val="0"/>
          <w:divBdr>
            <w:top w:val="none" w:sz="0" w:space="0" w:color="auto"/>
            <w:left w:val="none" w:sz="0" w:space="0" w:color="auto"/>
            <w:bottom w:val="none" w:sz="0" w:space="0" w:color="auto"/>
            <w:right w:val="none" w:sz="0" w:space="0" w:color="auto"/>
          </w:divBdr>
        </w:div>
      </w:divsChild>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1999142052">
      <w:bodyDiv w:val="1"/>
      <w:marLeft w:val="0"/>
      <w:marRight w:val="0"/>
      <w:marTop w:val="0"/>
      <w:marBottom w:val="0"/>
      <w:divBdr>
        <w:top w:val="none" w:sz="0" w:space="0" w:color="auto"/>
        <w:left w:val="none" w:sz="0" w:space="0" w:color="auto"/>
        <w:bottom w:val="none" w:sz="0" w:space="0" w:color="auto"/>
        <w:right w:val="none" w:sz="0" w:space="0" w:color="auto"/>
      </w:divBdr>
      <w:divsChild>
        <w:div w:id="1605460693">
          <w:marLeft w:val="0"/>
          <w:marRight w:val="0"/>
          <w:marTop w:val="0"/>
          <w:marBottom w:val="0"/>
          <w:divBdr>
            <w:top w:val="none" w:sz="0" w:space="0" w:color="auto"/>
            <w:left w:val="none" w:sz="0" w:space="0" w:color="auto"/>
            <w:bottom w:val="none" w:sz="0" w:space="0" w:color="auto"/>
            <w:right w:val="none" w:sz="0" w:space="0" w:color="auto"/>
          </w:divBdr>
        </w:div>
      </w:divsChild>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36345685">
      <w:bodyDiv w:val="1"/>
      <w:marLeft w:val="0"/>
      <w:marRight w:val="0"/>
      <w:marTop w:val="0"/>
      <w:marBottom w:val="0"/>
      <w:divBdr>
        <w:top w:val="none" w:sz="0" w:space="0" w:color="auto"/>
        <w:left w:val="none" w:sz="0" w:space="0" w:color="auto"/>
        <w:bottom w:val="none" w:sz="0" w:space="0" w:color="auto"/>
        <w:right w:val="none" w:sz="0" w:space="0" w:color="auto"/>
      </w:divBdr>
    </w:div>
    <w:div w:id="2054303488">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4158453">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 w:id="21244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pravadminbezmo/25847-postanovlenie-administratsii-bezymyanskogo-munitsipalnogo-obrazovaniya-18-ot-12-03-2014-g-ob-utverzhdenii-administrativnogo-reglamenta-predostavleniya-munitsipalnoj-uslugi-vydacha-spravok-o-sostave-semi-zhitelyam-chastnykh-zhilykh-domov-i-munitsipalnogo-z" TargetMode="External"/><Relationship Id="rId13" Type="http://schemas.openxmlformats.org/officeDocument/2006/relationships/hyperlink" Target="https://www.engels-city.ru/pravadminbezmo/25847-postanovlenie-administratsii-bezymyanskogo-munitsipalnogo-obrazovaniya-18-ot-12-03-2014-g-ob-utverzhdenii-administrativnogo-reglamenta-predostavleniya-munitsipalnoj-uslugi-vydacha-spravok-o-sostave-semi-zhitelyam-chastnykh-zhilykh-domov-i-munitsipalnogo-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hyperlink" Target="https://www.engels-city.ru/pravadminbezmo/25847-postanovlenie-administratsii-bezymyanskogo-munitsipalnogo-obrazovaniya-18-ot-12-03-2014-g-ob-utverzhdenii-administrativnogo-reglamenta-predostavleniya-munitsipalnoj-uslugi-vydacha-spravok-o-sostave-semi-zhitelyam-chastnykh-zhilykh-domov-i-munitsipalnogo-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ezemjanskoemo@mail.ru" TargetMode="External"/><Relationship Id="rId1" Type="http://schemas.openxmlformats.org/officeDocument/2006/relationships/numbering" Target="numbering.xml"/><Relationship Id="rId6" Type="http://schemas.openxmlformats.org/officeDocument/2006/relationships/hyperlink" Target="mailto:bezemjanskoemo@mail.ru" TargetMode="External"/><Relationship Id="rId11" Type="http://schemas.openxmlformats.org/officeDocument/2006/relationships/hyperlink" Target="https://www.engels-city.ru/pravadminbezmo/25847-postanovlenie-administratsii-bezymyanskogo-munitsipalnogo-obrazovaniya-18-ot-12-03-2014-g-ob-utverzhdenii-administrativnogo-reglamenta-predostavleniya-munitsipalnoj-uslugi-vydacha-spravok-o-sostave-semi-zhitelyam-chastnykh-zhilykh-domov-i-munitsipalnogo-z" TargetMode="External"/><Relationship Id="rId5" Type="http://schemas.openxmlformats.org/officeDocument/2006/relationships/hyperlink" Target="http://www.engels-city.ru/" TargetMode="External"/><Relationship Id="rId15" Type="http://schemas.openxmlformats.org/officeDocument/2006/relationships/hyperlink" Target="https://www.engels-city.ru/pravadminbezmo/25847-postanovlenie-administratsii-bezymyanskogo-munitsipalnogo-obrazovaniya-18-ot-12-03-2014-g-ob-utverzhdenii-administrativnogo-reglamenta-predostavleniya-munitsipalnoj-uslugi-vydacha-spravok-o-sostave-semi-zhitelyam-chastnykh-zhilykh-domov-i-munitsipalnogo-z" TargetMode="External"/><Relationship Id="rId10" Type="http://schemas.openxmlformats.org/officeDocument/2006/relationships/hyperlink" Target="https://www.engels-city.ru/pravadminbezmo/25847-postanovlenie-administratsii-bezymyanskogo-munitsipalnogo-obrazovaniya-18-ot-12-03-2014-g-ob-utverzhdenii-administrativnogo-reglamenta-predostavleniya-munitsipalnoj-uslugi-vydacha-spravok-o-sostave-semi-zhitelyam-chastnykh-zhilykh-domov-i-munitsipalnogo-z" TargetMode="External"/><Relationship Id="rId4" Type="http://schemas.openxmlformats.org/officeDocument/2006/relationships/webSettings" Target="webSettings.xml"/><Relationship Id="rId9" Type="http://schemas.openxmlformats.org/officeDocument/2006/relationships/hyperlink" Target="https://www.engels-city.ru/pravadminbezmo/25847-postanovlenie-administratsii-bezymyanskogo-munitsipalnogo-obrazovaniya-18-ot-12-03-2014-g-ob-utverzhdenii-administrativnogo-reglamenta-predostavleniya-munitsipalnoj-uslugi-vydacha-spravok-o-sostave-semi-zhitelyam-chastnykh-zhilykh-domov-i-munitsipalnogo-z" TargetMode="External"/><Relationship Id="rId14" Type="http://schemas.openxmlformats.org/officeDocument/2006/relationships/hyperlink" Target="https://www.engels-city.ru/pravadminbezmo/25847-postanovlenie-administratsii-bezymyanskogo-munitsipalnogo-obrazovaniya-18-ot-12-03-2014-g-ob-utverzhdenii-administrativnogo-reglamenta-predostavleniya-munitsipalnoj-uslugi-vydacha-spravok-o-sostave-semi-zhitelyam-chastnykh-zhilykh-domov-i-munitsipalnogo-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10</Pages>
  <Words>4682</Words>
  <Characters>26690</Characters>
  <Application>Microsoft Office Word</Application>
  <DocSecurity>0</DocSecurity>
  <Lines>222</Lines>
  <Paragraphs>62</Paragraphs>
  <ScaleCrop>false</ScaleCrop>
  <Company>SPecialiST RePack</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231</cp:revision>
  <dcterms:created xsi:type="dcterms:W3CDTF">2024-05-07T07:03:00Z</dcterms:created>
  <dcterms:modified xsi:type="dcterms:W3CDTF">2024-05-08T04:02:00Z</dcterms:modified>
</cp:coreProperties>
</file>